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9161" w14:textId="1B2196F8" w:rsidR="00637285" w:rsidRPr="00637285" w:rsidRDefault="00637285" w:rsidP="00637285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637285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第235集 聞法精進除習氣</w:t>
      </w:r>
      <w:r w:rsidRPr="00637285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592ECA92" w14:textId="192E076D" w:rsidR="00637285" w:rsidRPr="00637285" w:rsidRDefault="00637285" w:rsidP="00637285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證嚴上人開示簡報：聲聞意涵、千二百五十人常隨眾與四諦法門</w:t>
      </w:r>
    </w:p>
    <w:p w14:paraId="731E28CA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670FC0D8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證嚴上人針對《法華經方便品第二》經文之開示精華。內容深度剖析佛陀「應機逗教」的度眾苦心與智慧，從「方便法」延伸至「一乘道之教法」。開示重點涵蓋「聲聞」之真實意涵與「聞、思、修」之修持路徑；詳細回顧佛陀於五年內度化「千二百五十人」常隨眾之歷程與代表人物；並強調聲聞乘者以「四諦法」（苦、集、滅、道）為核心基礎之修行法則。最終指出，聽法者應克服「知而無法澈底解悟與改變生活習慣」的障礙，抱持「每日聽法、每日進步、不斷深入」的態度，時時多用心。</w:t>
      </w:r>
    </w:p>
    <w:p w14:paraId="62661B39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主題一：聲聞之定義與「聞、思、修」修持過程</w:t>
      </w:r>
    </w:p>
    <w:p w14:paraId="022F441C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「聲聞」係指聞佛聲教而悟解之修行者。佛陀展現智慧與度眾苦心，透過口發聲說法，眾生則以耳聞法。</w:t>
      </w:r>
    </w:p>
    <w:p w14:paraId="6A5496F3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聲聞的教化機制</w:t>
      </w:r>
    </w:p>
    <w:p w14:paraId="4A2FCBA2" w14:textId="77777777" w:rsidR="00637285" w:rsidRPr="00637285" w:rsidRDefault="00637285" w:rsidP="006372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如來有所說，大眾有所聞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：佛陀根據眾生之根機（應機逗教）施展智慧發聲說法，不論過去所說的方便法，抑或是當前所說的一乘道教法，皆須透過聲音傳達，使眾生聽聞入心。</w:t>
      </w:r>
    </w:p>
    <w:p w14:paraId="26A3F127" w14:textId="77777777" w:rsidR="00637285" w:rsidRPr="00637285" w:rsidRDefault="00637285" w:rsidP="006372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聞而悟解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：眾生聽聞佛陀教法後，經由感知與理解達到覺悟，即稱為「聞」。</w:t>
      </w:r>
    </w:p>
    <w:p w14:paraId="7A671CD6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「聞、思、修」的三階段深入</w:t>
      </w:r>
    </w:p>
    <w:p w14:paraId="60CA3C5F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聽聞佛法並非止於知道，必須經歷完整的轉化過程：</w:t>
      </w:r>
    </w:p>
    <w:p w14:paraId="497AE174" w14:textId="77777777" w:rsidR="00637285" w:rsidRPr="00637285" w:rsidRDefault="00637285" w:rsidP="006372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聞（聽聞入心）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：聽聞佛陀聲教並接受法義。</w:t>
      </w:r>
    </w:p>
    <w:p w14:paraId="0A27E9EC" w14:textId="77777777" w:rsidR="00637285" w:rsidRPr="00637285" w:rsidRDefault="00637285" w:rsidP="006372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思（好好思考）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：法入心後進行縝密思考，達到澈底解悟。</w:t>
      </w:r>
    </w:p>
    <w:p w14:paraId="3845C0DA" w14:textId="77777777" w:rsidR="00637285" w:rsidRPr="00637285" w:rsidRDefault="00637285" w:rsidP="006372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修（實踐改變）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：將解悟之理落實於日常生活與習慣之改變。</w:t>
      </w:r>
    </w:p>
    <w:p w14:paraId="670434EC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主題二：佛陀度化「千二百五十人」常隨眾之歷程</w:t>
      </w:r>
    </w:p>
    <w:p w14:paraId="276F37C0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經文中常提及「千二百五十人俱」，此為佛陀成道後於五年時間內所度化、並成為佛陀常隨眾的代表性修行者（實則為 1,255 人）。這些常隨眾代表著當時社會各階層與不同信仰背景的修行代表。</w:t>
      </w:r>
    </w:p>
    <w:p w14:paraId="70BA7772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佛陀五年度眾歷程表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2020"/>
        <w:gridCol w:w="970"/>
        <w:gridCol w:w="6830"/>
      </w:tblGrid>
      <w:tr w:rsidR="00637285" w:rsidRPr="00637285" w14:paraId="0D39B3E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5412F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時間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269C9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度化對象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12953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人數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B1ECE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對象背景與特質</w:t>
            </w:r>
          </w:p>
        </w:tc>
      </w:tr>
      <w:tr w:rsidR="00637285" w:rsidRPr="00637285" w14:paraId="3BDFBD8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69FEB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lastRenderedPageBreak/>
              <w:t>第一年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1EAC3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阿若憍陳如等五人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8265D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5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48A70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佛陀初轉法輪度化之五比丘。</w:t>
            </w:r>
          </w:p>
        </w:tc>
      </w:tr>
      <w:tr w:rsidR="00637285" w:rsidRPr="00637285" w14:paraId="2D73BBD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7ECBF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第二年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20E0A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耶舍（長者子）及其友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16761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51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7D499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耶舍原為富有家庭之年輕人，心懷追求真理志向，歸投佛法並帶領 50 位朋友一同皈依。</w:t>
            </w:r>
          </w:p>
        </w:tc>
      </w:tr>
      <w:tr w:rsidR="00637285" w:rsidRPr="00637285" w14:paraId="57443B7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9DACE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第三年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BF76A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三迦葉兄弟及其弟子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F6A89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1,001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6D91F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受國家尊重的迦葉三兄弟，帶領 1,000 位弟子一同皈依。</w:t>
            </w:r>
          </w:p>
        </w:tc>
      </w:tr>
      <w:tr w:rsidR="00637285" w:rsidRPr="00637285" w14:paraId="0DA0ECD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985AA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第五年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9B142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舍利弗與目犍連及其弟子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21D66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202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EA586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兩位皆為智慧第一之著名修行者，各帶領 100 位弟子，最終皆被佛陀之智慧所降伏並皈依。</w:t>
            </w:r>
          </w:p>
        </w:tc>
      </w:tr>
      <w:tr w:rsidR="00637285" w:rsidRPr="00637285" w14:paraId="16377E6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B6BF7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總計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9DDD6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常隨眾核心團體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0455E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1,255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1ECD5" w14:textId="77777777" w:rsidR="00637285" w:rsidRPr="00637285" w:rsidRDefault="00637285" w:rsidP="00637285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37285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經文統稱「千二百五十人」。</w:t>
            </w:r>
          </w:p>
        </w:tc>
      </w:tr>
    </w:tbl>
    <w:p w14:paraId="69F7D7EE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主題三：聲聞乘之修持基礎——四諦法門</w:t>
      </w:r>
    </w:p>
    <w:p w14:paraId="6423A1FF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所有聲聞修行者皆以「四諦法」為修行之基礎與載具（以四諦為乘），藉此探究人生苦難之本源與解脫之道。</w:t>
      </w:r>
    </w:p>
    <w:p w14:paraId="460A99FD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四諦法之架構與運作</w:t>
      </w:r>
    </w:p>
    <w:p w14:paraId="1FC25D66" w14:textId="77777777" w:rsidR="00637285" w:rsidRPr="00637285" w:rsidRDefault="00637285" w:rsidP="006372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知苦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：認知人生充滿苦難。</w:t>
      </w:r>
    </w:p>
    <w:p w14:paraId="7E85C766" w14:textId="77777777" w:rsidR="00637285" w:rsidRPr="00637285" w:rsidRDefault="00637285" w:rsidP="006372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斷集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：瞭解苦難乃積集而來，起源於「因緣果報」。芸芸眾生陷於苦中，不斷複製苦、煩惱與業力的根源。修行者須斷除此積集之因。</w:t>
      </w:r>
    </w:p>
    <w:p w14:paraId="6D3FA0D8" w14:textId="77777777" w:rsidR="00637285" w:rsidRPr="00637285" w:rsidRDefault="00637285" w:rsidP="006372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慕滅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：嚮往並追求滅盡苦難與煩惱的解脫境界。</w:t>
      </w:r>
    </w:p>
    <w:p w14:paraId="3D0A63FF" w14:textId="77777777" w:rsidR="00637285" w:rsidRPr="00637285" w:rsidRDefault="00637285" w:rsidP="006372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修道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：學習並踐行能夠滅苦之正確方法與道路。</w:t>
      </w:r>
    </w:p>
    <w:p w14:paraId="52AB0C45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闢支佛乘與四眾弟子</w:t>
      </w:r>
    </w:p>
    <w:p w14:paraId="07029CB8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在聲聞團體之中，除了上述常隨眾外，還包含發「聲聞心」與「辟支佛心」的四眾弟子（比丘、比丘尼、優婆塞、優婆夷）：</w:t>
      </w:r>
    </w:p>
    <w:p w14:paraId="0A42F6AB" w14:textId="77777777" w:rsidR="00637285" w:rsidRPr="00637285" w:rsidRDefault="00637285" w:rsidP="006372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聲聞心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：聞佛聲教，以四諦法為修持基礎者。</w:t>
      </w:r>
    </w:p>
    <w:p w14:paraId="45FDBDF6" w14:textId="77777777" w:rsidR="00637285" w:rsidRPr="00637285" w:rsidRDefault="00637285" w:rsidP="006372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辟支佛心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：不單憑聽聞音聲，更能運用個人智慧，縝密思考天地間之道理而慢慢解悟者。</w:t>
      </w:r>
    </w:p>
    <w:p w14:paraId="326D56EB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主題四：修行態度的提點與轉化</w:t>
      </w:r>
    </w:p>
    <w:p w14:paraId="27AC32F7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證嚴上人指出佛陀來到人間的根本目的，無非是讓人人皆能理解四諦與因果真理。然而，當前修行者普遍面臨實踐上的瓶頸：</w:t>
      </w:r>
    </w:p>
    <w:p w14:paraId="142BED0C" w14:textId="77777777" w:rsidR="00637285" w:rsidRPr="00637285" w:rsidRDefault="00637285" w:rsidP="006372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「知」與「徹底解悟」的差距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：許多人對教法看似「都知道」，但無法澈底理解，更無法自我改過。</w:t>
      </w:r>
    </w:p>
    <w:p w14:paraId="7431AB7D" w14:textId="77777777" w:rsidR="00637285" w:rsidRPr="00637285" w:rsidRDefault="00637285" w:rsidP="006372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生活習慣改變之難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：要真正改變個人固有的生活習慣與習性極為困難。</w:t>
      </w:r>
    </w:p>
    <w:p w14:paraId="308CDB37" w14:textId="77777777" w:rsidR="00637285" w:rsidRPr="00637285" w:rsidRDefault="00637285" w:rsidP="006372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精進聽法之態度</w:t>
      </w: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26C289C0" w14:textId="77777777" w:rsidR="00637285" w:rsidRPr="00637285" w:rsidRDefault="00637285" w:rsidP="006372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修行者每日聽法，必須做到「每日進步」。</w:t>
      </w:r>
    </w:p>
    <w:p w14:paraId="102B4A25" w14:textId="77777777" w:rsidR="00637285" w:rsidRPr="00637285" w:rsidRDefault="00637285" w:rsidP="006372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對於相同的法，要保持「不斷深入下去」的心態。</w:t>
      </w:r>
    </w:p>
    <w:p w14:paraId="67C8142D" w14:textId="77777777" w:rsidR="00637285" w:rsidRPr="00637285" w:rsidRDefault="00637285" w:rsidP="0063728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時時多用心，方能將法真正落實在聞、思、修之中。</w:t>
      </w:r>
    </w:p>
    <w:p w14:paraId="01BAFF08" w14:textId="77777777" w:rsidR="00637285" w:rsidRPr="00637285" w:rsidRDefault="00637285" w:rsidP="00637285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重要開示語錄集錦</w:t>
      </w:r>
    </w:p>
    <w:p w14:paraId="7DD692F8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「如來有所說，大眾有所聞；佛所說一乘教法為聲，眾生聞而悟解名為聞。」</w:t>
      </w:r>
    </w:p>
    <w:p w14:paraId="2BD135B9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「聞佛聲教，故曰聲聞，謂此人等以四諦為乘，知苦、斷集，慕滅、修道。」</w:t>
      </w:r>
    </w:p>
    <w:p w14:paraId="1406CDE8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「芸芸眾生只『集』在苦中，不斷複製苦、煩惱、業力的根源，不斷不斷在複製，這就是人生的苦。」</w:t>
      </w:r>
    </w:p>
    <w:p w14:paraId="6415ECA2" w14:textId="77777777" w:rsidR="00637285" w:rsidRPr="00637285" w:rsidRDefault="00637285" w:rsidP="00637285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37285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「知道是知道，但是無法澈底瞭解，還無法澈底自己自改，要改變自己的生活習慣更加難。所以，各位菩薩，每天聽，我們要每天進步。同樣的法，我們要同樣，不斷深入下去，這才是真正聽法的態度。」</w:t>
      </w:r>
    </w:p>
    <w:p w14:paraId="174085E5" w14:textId="77777777" w:rsidR="0036778A" w:rsidRPr="00637285" w:rsidRDefault="0036778A" w:rsidP="00637285">
      <w:pPr>
        <w:rPr>
          <w:rFonts w:ascii="標楷體" w:hAnsi="標楷體"/>
          <w:szCs w:val="28"/>
        </w:rPr>
      </w:pPr>
    </w:p>
    <w:sectPr w:rsidR="0036778A" w:rsidRPr="00637285" w:rsidSect="00637285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5F5"/>
    <w:multiLevelType w:val="multilevel"/>
    <w:tmpl w:val="0508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942DA"/>
    <w:multiLevelType w:val="multilevel"/>
    <w:tmpl w:val="ADA4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B42CD"/>
    <w:multiLevelType w:val="multilevel"/>
    <w:tmpl w:val="E5767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C24B34"/>
    <w:multiLevelType w:val="multilevel"/>
    <w:tmpl w:val="9A88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1F13AA"/>
    <w:multiLevelType w:val="multilevel"/>
    <w:tmpl w:val="422E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340703">
    <w:abstractNumId w:val="1"/>
  </w:num>
  <w:num w:numId="2" w16cid:durableId="90593094">
    <w:abstractNumId w:val="2"/>
  </w:num>
  <w:num w:numId="3" w16cid:durableId="39599471">
    <w:abstractNumId w:val="0"/>
  </w:num>
  <w:num w:numId="4" w16cid:durableId="1449276632">
    <w:abstractNumId w:val="4"/>
  </w:num>
  <w:num w:numId="5" w16cid:durableId="183031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85"/>
    <w:rsid w:val="0036778A"/>
    <w:rsid w:val="00637285"/>
    <w:rsid w:val="0084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729B1"/>
  <w15:chartTrackingRefBased/>
  <w15:docId w15:val="{61897FBE-709D-406E-AD40-6759DF83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72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28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28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28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28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28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28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7285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63728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637285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637285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63728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728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728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728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72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728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637285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372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637285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6372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72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72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72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7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72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7285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2026-10-09T05:29:00Z</dcterms:created>
  <dcterms:modified xsi:type="dcterms:W3CDTF">2026-10-09T05:30:00Z</dcterms:modified>
</cp:coreProperties>
</file>