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DDC2793" w14:textId="0648BCAA" w:rsidR="0043169A" w:rsidRPr="0043169A" w:rsidRDefault="0043169A" w:rsidP="0043169A">
      <w:pPr>
        <w:spacing w:before="100" w:beforeAutospacing="1" w:after="100" w:afterAutospacing="1" w:line="240" w:lineRule="auto"/>
        <w:outlineLvl w:val="0"/>
        <w:rPr>
          <w:rFonts w:ascii="標楷體" w:hAnsi="標楷體" w:cs="新細明體"/>
          <w:bCs/>
          <w:color w:val="EE0000"/>
          <w:kern w:val="36"/>
          <w:szCs w:val="28"/>
          <w:lang w:bidi="ar-SA"/>
        </w:rPr>
      </w:pPr>
      <w:r w:rsidRPr="0043169A">
        <w:rPr>
          <w:rFonts w:ascii="標楷體" w:hAnsi="標楷體" w:cs="新細明體"/>
          <w:bCs/>
          <w:color w:val="EE0000"/>
          <w:kern w:val="36"/>
          <w:szCs w:val="28"/>
          <w:lang w:bidi="ar-SA"/>
        </w:rPr>
        <w:t>《法華經 方便品》- 第217集 了達四諦 堅固道心</w:t>
      </w:r>
      <w:proofErr w:type="spellStart"/>
      <w:r w:rsidRPr="0043169A">
        <w:rPr>
          <w:rFonts w:ascii="標楷體" w:hAnsi="標楷體" w:cs="新細明體" w:hint="eastAsia"/>
          <w:bCs/>
          <w:color w:val="EE0000"/>
          <w:kern w:val="36"/>
          <w:szCs w:val="28"/>
          <w:lang w:bidi="ar-SA"/>
        </w:rPr>
        <w:t>notebooklm</w:t>
      </w:r>
      <w:proofErr w:type="spellEnd"/>
    </w:p>
    <w:p w14:paraId="372CC12E" w14:textId="5014ED30" w:rsidR="0043169A" w:rsidRPr="0043169A" w:rsidRDefault="0043169A" w:rsidP="0043169A">
      <w:pPr>
        <w:spacing w:before="100" w:beforeAutospacing="1" w:after="100" w:afterAutospacing="1" w:line="240" w:lineRule="auto"/>
        <w:outlineLvl w:val="0"/>
        <w:rPr>
          <w:rFonts w:ascii="標楷體" w:hAnsi="標楷體" w:cs="新細明體"/>
          <w:bCs/>
          <w:color w:val="auto"/>
          <w:kern w:val="36"/>
          <w:szCs w:val="28"/>
          <w:lang w:bidi="ar-SA"/>
        </w:rPr>
      </w:pPr>
      <w:r w:rsidRPr="0043169A">
        <w:rPr>
          <w:rFonts w:ascii="標楷體" w:hAnsi="標楷體" w:cs="新細明體"/>
          <w:bCs/>
          <w:color w:val="auto"/>
          <w:kern w:val="36"/>
          <w:szCs w:val="28"/>
          <w:lang w:bidi="ar-SA"/>
        </w:rPr>
        <w:t>證嚴上人開示：四諦義趣與菩薩道修持簡報</w:t>
      </w:r>
    </w:p>
    <w:p w14:paraId="4AFBCF90" w14:textId="77777777" w:rsidR="0043169A" w:rsidRPr="0043169A" w:rsidRDefault="0043169A" w:rsidP="0043169A">
      <w:pPr>
        <w:spacing w:before="100" w:beforeAutospacing="1" w:after="100" w:afterAutospacing="1" w:line="240" w:lineRule="auto"/>
        <w:rPr>
          <w:rFonts w:ascii="標楷體" w:hAnsi="標楷體" w:cs="新細明體"/>
          <w:b w:val="0"/>
          <w:color w:val="auto"/>
          <w:kern w:val="0"/>
          <w:szCs w:val="28"/>
          <w:lang w:bidi="ar-SA"/>
        </w:rPr>
      </w:pPr>
      <w:r w:rsidRPr="0043169A">
        <w:rPr>
          <w:rFonts w:ascii="標楷體" w:hAnsi="標楷體" w:cs="新細明體"/>
          <w:b w:val="0"/>
          <w:color w:val="auto"/>
          <w:kern w:val="0"/>
          <w:szCs w:val="28"/>
          <w:lang w:bidi="ar-SA"/>
        </w:rPr>
        <w:t>本報告旨在綜述證嚴上人針對佛法基礎「四諦法」之重要性、菩薩修行的階位與心態，以及追求佛陀智慧之實踐路徑的深入開示。</w:t>
      </w:r>
    </w:p>
    <w:p w14:paraId="39569696" w14:textId="77777777" w:rsidR="0043169A" w:rsidRPr="0043169A" w:rsidRDefault="0043169A" w:rsidP="0043169A">
      <w:pPr>
        <w:spacing w:before="100" w:beforeAutospacing="1" w:after="100" w:afterAutospacing="1" w:line="240" w:lineRule="auto"/>
        <w:outlineLvl w:val="1"/>
        <w:rPr>
          <w:rFonts w:ascii="標楷體" w:hAnsi="標楷體" w:cs="新細明體"/>
          <w:bCs/>
          <w:color w:val="auto"/>
          <w:kern w:val="0"/>
          <w:szCs w:val="28"/>
          <w:lang w:bidi="ar-SA"/>
        </w:rPr>
      </w:pPr>
      <w:r w:rsidRPr="0043169A">
        <w:rPr>
          <w:rFonts w:ascii="標楷體" w:hAnsi="標楷體" w:cs="新細明體"/>
          <w:bCs/>
          <w:color w:val="auto"/>
          <w:kern w:val="0"/>
          <w:szCs w:val="28"/>
          <w:lang w:bidi="ar-SA"/>
        </w:rPr>
        <w:t>執行摘要</w:t>
      </w:r>
    </w:p>
    <w:p w14:paraId="49DBD913" w14:textId="77777777" w:rsidR="0043169A" w:rsidRPr="0043169A" w:rsidRDefault="0043169A" w:rsidP="0043169A">
      <w:pPr>
        <w:spacing w:before="100" w:beforeAutospacing="1" w:after="100" w:afterAutospacing="1" w:line="240" w:lineRule="auto"/>
        <w:rPr>
          <w:rFonts w:ascii="標楷體" w:hAnsi="標楷體" w:cs="新細明體"/>
          <w:b w:val="0"/>
          <w:color w:val="auto"/>
          <w:kern w:val="0"/>
          <w:szCs w:val="28"/>
          <w:lang w:bidi="ar-SA"/>
        </w:rPr>
      </w:pPr>
      <w:r w:rsidRPr="0043169A">
        <w:rPr>
          <w:rFonts w:ascii="標楷體" w:hAnsi="標楷體" w:cs="新細明體"/>
          <w:b w:val="0"/>
          <w:color w:val="auto"/>
          <w:kern w:val="0"/>
          <w:szCs w:val="28"/>
          <w:lang w:bidi="ar-SA"/>
        </w:rPr>
        <w:t>本開示強調</w:t>
      </w:r>
      <w:r w:rsidRPr="00767847">
        <w:rPr>
          <w:rFonts w:ascii="標楷體" w:hAnsi="標楷體" w:cs="新細明體"/>
          <w:bCs/>
          <w:color w:val="EE0000"/>
          <w:kern w:val="0"/>
          <w:szCs w:val="28"/>
          <w:lang w:bidi="ar-SA"/>
        </w:rPr>
        <w:t>「四諦法」（苦、集、滅、道）為學佛之基礎</w:t>
      </w:r>
      <w:r w:rsidRPr="0043169A">
        <w:rPr>
          <w:rFonts w:ascii="標楷體" w:hAnsi="標楷體" w:cs="新細明體"/>
          <w:b w:val="0"/>
          <w:color w:val="auto"/>
          <w:kern w:val="0"/>
          <w:szCs w:val="28"/>
          <w:lang w:bidi="ar-SA"/>
        </w:rPr>
        <w:t>，修習者必須在日常生活的逆順境中反觀自照，方能通達真理。開示進一步區分了「利智」如辟支佛與「新發意菩薩」之異同，指出縱使是智慧敏銳的辟支佛，仍有微細無明，難以測度佛智之浩瀚。</w:t>
      </w:r>
      <w:r w:rsidRPr="00EB3624">
        <w:rPr>
          <w:rFonts w:ascii="標楷體" w:hAnsi="標楷體" w:cs="新細明體"/>
          <w:bCs/>
          <w:color w:val="002060"/>
          <w:kern w:val="0"/>
          <w:szCs w:val="28"/>
          <w:lang w:bidi="ar-SA"/>
        </w:rPr>
        <w:t>真正的菩薩道在於發大心為眾生求無上道，從「新發意」的初歡喜地開始，需具備堅固的道心與「甘願」付出的精神</w:t>
      </w:r>
      <w:r w:rsidRPr="0043169A">
        <w:rPr>
          <w:rFonts w:ascii="標楷體" w:hAnsi="標楷體" w:cs="新細明體"/>
          <w:b w:val="0"/>
          <w:color w:val="auto"/>
          <w:kern w:val="0"/>
          <w:szCs w:val="28"/>
          <w:lang w:bidi="ar-SA"/>
        </w:rPr>
        <w:t>。最終，修習者應結合四諦、六度、四無量心與十波羅密，以一乘實相之法邁向佛之境界。</w:t>
      </w:r>
    </w:p>
    <w:p w14:paraId="12238CEA" w14:textId="77777777" w:rsidR="0043169A" w:rsidRPr="0043169A" w:rsidRDefault="0043169A" w:rsidP="0043169A">
      <w:pPr>
        <w:spacing w:before="100" w:beforeAutospacing="1" w:after="100" w:afterAutospacing="1" w:line="240" w:lineRule="auto"/>
        <w:outlineLvl w:val="1"/>
        <w:rPr>
          <w:rFonts w:ascii="標楷體" w:hAnsi="標楷體" w:cs="新細明體"/>
          <w:bCs/>
          <w:color w:val="auto"/>
          <w:kern w:val="0"/>
          <w:szCs w:val="28"/>
          <w:lang w:bidi="ar-SA"/>
        </w:rPr>
      </w:pPr>
      <w:r w:rsidRPr="0043169A">
        <w:rPr>
          <w:rFonts w:ascii="標楷體" w:hAnsi="標楷體" w:cs="新細明體"/>
          <w:bCs/>
          <w:color w:val="auto"/>
          <w:kern w:val="0"/>
          <w:szCs w:val="28"/>
          <w:lang w:bidi="ar-SA"/>
        </w:rPr>
        <w:t>核心主題分析</w:t>
      </w:r>
    </w:p>
    <w:p w14:paraId="78E1ACC5" w14:textId="77777777" w:rsidR="0043169A" w:rsidRPr="0043169A" w:rsidRDefault="0043169A" w:rsidP="0043169A">
      <w:pPr>
        <w:spacing w:before="100" w:beforeAutospacing="1" w:after="100" w:afterAutospacing="1" w:line="240" w:lineRule="auto"/>
        <w:outlineLvl w:val="2"/>
        <w:rPr>
          <w:rFonts w:ascii="標楷體" w:hAnsi="標楷體" w:cs="新細明體"/>
          <w:bCs/>
          <w:color w:val="auto"/>
          <w:kern w:val="0"/>
          <w:szCs w:val="28"/>
          <w:lang w:bidi="ar-SA"/>
        </w:rPr>
      </w:pPr>
      <w:r w:rsidRPr="0043169A">
        <w:rPr>
          <w:rFonts w:ascii="標楷體" w:hAnsi="標楷體" w:cs="新細明體"/>
          <w:bCs/>
          <w:color w:val="auto"/>
          <w:kern w:val="0"/>
          <w:szCs w:val="28"/>
          <w:lang w:bidi="ar-SA"/>
        </w:rPr>
        <w:t>一、 四諦法：修行之根基與生活應用</w:t>
      </w:r>
    </w:p>
    <w:p w14:paraId="04ADF183" w14:textId="77777777" w:rsidR="0043169A" w:rsidRPr="0043169A" w:rsidRDefault="0043169A" w:rsidP="0043169A">
      <w:pPr>
        <w:spacing w:before="100" w:beforeAutospacing="1" w:after="100" w:afterAutospacing="1" w:line="240" w:lineRule="auto"/>
        <w:rPr>
          <w:rFonts w:ascii="標楷體" w:hAnsi="標楷體" w:cs="新細明體"/>
          <w:b w:val="0"/>
          <w:color w:val="auto"/>
          <w:kern w:val="0"/>
          <w:szCs w:val="28"/>
          <w:lang w:bidi="ar-SA"/>
        </w:rPr>
      </w:pPr>
      <w:r w:rsidRPr="0043169A">
        <w:rPr>
          <w:rFonts w:ascii="標楷體" w:hAnsi="標楷體" w:cs="新細明體"/>
          <w:b w:val="0"/>
          <w:color w:val="auto"/>
          <w:kern w:val="0"/>
          <w:szCs w:val="28"/>
          <w:lang w:bidi="ar-SA"/>
        </w:rPr>
        <w:t>四諦法是佛陀初轉法輪之法，亦是學佛弟子必修的基礎。</w:t>
      </w:r>
    </w:p>
    <w:p w14:paraId="2016F074" w14:textId="77777777" w:rsidR="0043169A" w:rsidRPr="0043169A" w:rsidRDefault="0043169A" w:rsidP="0043169A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標楷體" w:hAnsi="標楷體" w:cs="新細明體"/>
          <w:b w:val="0"/>
          <w:color w:val="auto"/>
          <w:kern w:val="0"/>
          <w:szCs w:val="28"/>
          <w:lang w:bidi="ar-SA"/>
        </w:rPr>
      </w:pPr>
      <w:r w:rsidRPr="0043169A">
        <w:rPr>
          <w:rFonts w:ascii="標楷體" w:hAnsi="標楷體" w:cs="新細明體"/>
          <w:bCs/>
          <w:color w:val="auto"/>
          <w:kern w:val="0"/>
          <w:szCs w:val="28"/>
          <w:lang w:bidi="ar-SA"/>
        </w:rPr>
        <w:t>了達義趣與逆順觀緣：</w:t>
      </w:r>
    </w:p>
    <w:p w14:paraId="2B135F05" w14:textId="77777777" w:rsidR="0043169A" w:rsidRPr="0043169A" w:rsidRDefault="0043169A" w:rsidP="0043169A">
      <w:pPr>
        <w:numPr>
          <w:ilvl w:val="1"/>
          <w:numId w:val="1"/>
        </w:numPr>
        <w:spacing w:before="100" w:beforeAutospacing="1" w:after="100" w:afterAutospacing="1" w:line="240" w:lineRule="auto"/>
        <w:rPr>
          <w:rFonts w:ascii="標楷體" w:hAnsi="標楷體" w:cs="新細明體"/>
          <w:b w:val="0"/>
          <w:color w:val="auto"/>
          <w:kern w:val="0"/>
          <w:szCs w:val="28"/>
          <w:lang w:bidi="ar-SA"/>
        </w:rPr>
      </w:pPr>
      <w:r w:rsidRPr="0043169A">
        <w:rPr>
          <w:rFonts w:ascii="標楷體" w:hAnsi="標楷體" w:cs="新細明體"/>
          <w:b w:val="0"/>
          <w:color w:val="auto"/>
          <w:kern w:val="0"/>
          <w:szCs w:val="28"/>
          <w:lang w:bidi="ar-SA"/>
        </w:rPr>
        <w:t>修行者需在日常的人、事、物中體會「苦、集、滅、道」。</w:t>
      </w:r>
    </w:p>
    <w:p w14:paraId="2131043B" w14:textId="77777777" w:rsidR="0043169A" w:rsidRPr="0043169A" w:rsidRDefault="0043169A" w:rsidP="0043169A">
      <w:pPr>
        <w:numPr>
          <w:ilvl w:val="1"/>
          <w:numId w:val="1"/>
        </w:numPr>
        <w:spacing w:before="100" w:beforeAutospacing="1" w:after="100" w:afterAutospacing="1" w:line="240" w:lineRule="auto"/>
        <w:rPr>
          <w:rFonts w:ascii="標楷體" w:hAnsi="標楷體" w:cs="新細明體"/>
          <w:b w:val="0"/>
          <w:color w:val="auto"/>
          <w:kern w:val="0"/>
          <w:szCs w:val="28"/>
          <w:lang w:bidi="ar-SA"/>
        </w:rPr>
      </w:pPr>
      <w:r w:rsidRPr="0043169A">
        <w:rPr>
          <w:rFonts w:ascii="標楷體" w:hAnsi="標楷體" w:cs="新細明體"/>
          <w:bCs/>
          <w:color w:val="auto"/>
          <w:kern w:val="0"/>
          <w:szCs w:val="28"/>
          <w:lang w:bidi="ar-SA"/>
        </w:rPr>
        <w:t>逆境觀：</w:t>
      </w:r>
      <w:r w:rsidRPr="0043169A">
        <w:rPr>
          <w:rFonts w:ascii="標楷體" w:hAnsi="標楷體" w:cs="新細明體"/>
          <w:b w:val="0"/>
          <w:color w:val="auto"/>
          <w:kern w:val="0"/>
          <w:szCs w:val="28"/>
          <w:lang w:bidi="ar-SA"/>
        </w:rPr>
        <w:t xml:space="preserve"> 體悟人生苦多，如愛別離、求不得等。在逆境中，心應不受折磨，保持不增不減。</w:t>
      </w:r>
    </w:p>
    <w:p w14:paraId="707C14DC" w14:textId="77777777" w:rsidR="0043169A" w:rsidRPr="0043169A" w:rsidRDefault="0043169A" w:rsidP="0043169A">
      <w:pPr>
        <w:numPr>
          <w:ilvl w:val="1"/>
          <w:numId w:val="1"/>
        </w:numPr>
        <w:spacing w:before="100" w:beforeAutospacing="1" w:after="100" w:afterAutospacing="1" w:line="240" w:lineRule="auto"/>
        <w:rPr>
          <w:rFonts w:ascii="標楷體" w:hAnsi="標楷體" w:cs="新細明體"/>
          <w:b w:val="0"/>
          <w:color w:val="auto"/>
          <w:kern w:val="0"/>
          <w:szCs w:val="28"/>
          <w:lang w:bidi="ar-SA"/>
        </w:rPr>
      </w:pPr>
      <w:r w:rsidRPr="0043169A">
        <w:rPr>
          <w:rFonts w:ascii="標楷體" w:hAnsi="標楷體" w:cs="新細明體"/>
          <w:bCs/>
          <w:color w:val="auto"/>
          <w:kern w:val="0"/>
          <w:szCs w:val="28"/>
          <w:lang w:bidi="ar-SA"/>
        </w:rPr>
        <w:t>順境觀：</w:t>
      </w:r>
      <w:r w:rsidRPr="0043169A">
        <w:rPr>
          <w:rFonts w:ascii="標楷體" w:hAnsi="標楷體" w:cs="新細明體"/>
          <w:b w:val="0"/>
          <w:color w:val="auto"/>
          <w:kern w:val="0"/>
          <w:szCs w:val="28"/>
          <w:lang w:bidi="ar-SA"/>
        </w:rPr>
        <w:t xml:space="preserve"> 在享受富有、名利地位時，亦須覺知順境中潛藏的苦（如怨憎、聚散之苦），避免驕傲與貢高。</w:t>
      </w:r>
    </w:p>
    <w:p w14:paraId="63393C6C" w14:textId="77777777" w:rsidR="0043169A" w:rsidRPr="0043169A" w:rsidRDefault="0043169A" w:rsidP="0043169A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標楷體" w:hAnsi="標楷體" w:cs="新細明體"/>
          <w:b w:val="0"/>
          <w:color w:val="auto"/>
          <w:kern w:val="0"/>
          <w:szCs w:val="28"/>
          <w:lang w:bidi="ar-SA"/>
        </w:rPr>
      </w:pPr>
      <w:r w:rsidRPr="0043169A">
        <w:rPr>
          <w:rFonts w:ascii="標楷體" w:hAnsi="標楷體" w:cs="新細明體"/>
          <w:bCs/>
          <w:color w:val="auto"/>
          <w:kern w:val="0"/>
          <w:szCs w:val="28"/>
          <w:lang w:bidi="ar-SA"/>
        </w:rPr>
        <w:t>契理與通達：</w:t>
      </w:r>
      <w:r w:rsidRPr="0043169A">
        <w:rPr>
          <w:rFonts w:ascii="標楷體" w:hAnsi="標楷體" w:cs="新細明體"/>
          <w:b w:val="0"/>
          <w:color w:val="auto"/>
          <w:kern w:val="0"/>
          <w:szCs w:val="28"/>
          <w:lang w:bidi="ar-SA"/>
        </w:rPr>
        <w:t xml:space="preserve"> 透過平時用心觀察與照顧心念，讓四諦道理常駐心中，使心與理會合，方能清楚判斷道路的取捨與時機。</w:t>
      </w:r>
    </w:p>
    <w:p w14:paraId="25CFE8DB" w14:textId="77777777" w:rsidR="0043169A" w:rsidRPr="0043169A" w:rsidRDefault="0043169A" w:rsidP="0043169A">
      <w:pPr>
        <w:spacing w:before="100" w:beforeAutospacing="1" w:after="100" w:afterAutospacing="1" w:line="240" w:lineRule="auto"/>
        <w:outlineLvl w:val="2"/>
        <w:rPr>
          <w:rFonts w:ascii="標楷體" w:hAnsi="標楷體" w:cs="新細明體"/>
          <w:bCs/>
          <w:color w:val="auto"/>
          <w:kern w:val="0"/>
          <w:szCs w:val="28"/>
          <w:lang w:bidi="ar-SA"/>
        </w:rPr>
      </w:pPr>
      <w:r w:rsidRPr="0043169A">
        <w:rPr>
          <w:rFonts w:ascii="標楷體" w:hAnsi="標楷體" w:cs="新細明體"/>
          <w:bCs/>
          <w:color w:val="auto"/>
          <w:kern w:val="0"/>
          <w:szCs w:val="28"/>
          <w:lang w:bidi="ar-SA"/>
        </w:rPr>
        <w:t>二、 智慧層次與佛智之無窮</w:t>
      </w:r>
    </w:p>
    <w:p w14:paraId="3424E96F" w14:textId="77777777" w:rsidR="0043169A" w:rsidRPr="0043169A" w:rsidRDefault="0043169A" w:rsidP="0043169A">
      <w:pPr>
        <w:spacing w:before="100" w:beforeAutospacing="1" w:after="100" w:afterAutospacing="1" w:line="240" w:lineRule="auto"/>
        <w:rPr>
          <w:rFonts w:ascii="標楷體" w:hAnsi="標楷體" w:cs="新細明體"/>
          <w:b w:val="0"/>
          <w:color w:val="auto"/>
          <w:kern w:val="0"/>
          <w:szCs w:val="28"/>
          <w:lang w:bidi="ar-SA"/>
        </w:rPr>
      </w:pPr>
      <w:r w:rsidRPr="0043169A">
        <w:rPr>
          <w:rFonts w:ascii="標楷體" w:hAnsi="標楷體" w:cs="新細明體"/>
          <w:b w:val="0"/>
          <w:color w:val="auto"/>
          <w:kern w:val="0"/>
          <w:szCs w:val="28"/>
          <w:lang w:bidi="ar-SA"/>
        </w:rPr>
        <w:t>開示比較了不同覺悟境界的層次，強調佛智的奧妙難測。</w:t>
      </w:r>
    </w:p>
    <w:p w14:paraId="071C12EE" w14:textId="77777777" w:rsidR="0043169A" w:rsidRPr="0043169A" w:rsidRDefault="0043169A" w:rsidP="0043169A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標楷體" w:hAnsi="標楷體" w:cs="新細明體"/>
          <w:b w:val="0"/>
          <w:color w:val="auto"/>
          <w:kern w:val="0"/>
          <w:szCs w:val="28"/>
          <w:lang w:bidi="ar-SA"/>
        </w:rPr>
      </w:pPr>
      <w:r w:rsidRPr="0043169A">
        <w:rPr>
          <w:rFonts w:ascii="標楷體" w:hAnsi="標楷體" w:cs="新細明體"/>
          <w:bCs/>
          <w:color w:val="auto"/>
          <w:kern w:val="0"/>
          <w:szCs w:val="28"/>
          <w:lang w:bidi="ar-SA"/>
        </w:rPr>
        <w:t>利智入諦似覺：</w:t>
      </w:r>
    </w:p>
    <w:p w14:paraId="5B0EF280" w14:textId="77777777" w:rsidR="0043169A" w:rsidRPr="0043169A" w:rsidRDefault="0043169A" w:rsidP="0043169A">
      <w:pPr>
        <w:numPr>
          <w:ilvl w:val="1"/>
          <w:numId w:val="2"/>
        </w:numPr>
        <w:spacing w:before="100" w:beforeAutospacing="1" w:after="100" w:afterAutospacing="1" w:line="240" w:lineRule="auto"/>
        <w:rPr>
          <w:rFonts w:ascii="標楷體" w:hAnsi="標楷體" w:cs="新細明體"/>
          <w:b w:val="0"/>
          <w:color w:val="auto"/>
          <w:kern w:val="0"/>
          <w:szCs w:val="28"/>
          <w:lang w:bidi="ar-SA"/>
        </w:rPr>
      </w:pPr>
      <w:r w:rsidRPr="0043169A">
        <w:rPr>
          <w:rFonts w:ascii="標楷體" w:hAnsi="標楷體" w:cs="新細明體"/>
          <w:b w:val="0"/>
          <w:color w:val="auto"/>
          <w:kern w:val="0"/>
          <w:szCs w:val="28"/>
          <w:lang w:bidi="ar-SA"/>
        </w:rPr>
        <w:t>辟支佛（緣覺、獨覺）具備敏銳智慧，能從天地無常中覺悟真理，稱為「利智」。</w:t>
      </w:r>
    </w:p>
    <w:p w14:paraId="677A019F" w14:textId="77777777" w:rsidR="0043169A" w:rsidRPr="00EB3624" w:rsidRDefault="0043169A" w:rsidP="0043169A">
      <w:pPr>
        <w:numPr>
          <w:ilvl w:val="1"/>
          <w:numId w:val="2"/>
        </w:numPr>
        <w:spacing w:before="100" w:beforeAutospacing="1" w:after="100" w:afterAutospacing="1" w:line="240" w:lineRule="auto"/>
        <w:rPr>
          <w:rFonts w:ascii="標楷體" w:hAnsi="標楷體" w:cs="新細明體"/>
          <w:bCs/>
          <w:color w:val="002060"/>
          <w:kern w:val="0"/>
          <w:szCs w:val="28"/>
          <w:lang w:bidi="ar-SA"/>
        </w:rPr>
      </w:pPr>
      <w:r w:rsidRPr="00EB3624">
        <w:rPr>
          <w:rFonts w:ascii="標楷體" w:hAnsi="標楷體" w:cs="新細明體"/>
          <w:bCs/>
          <w:color w:val="002060"/>
          <w:kern w:val="0"/>
          <w:szCs w:val="28"/>
          <w:lang w:bidi="ar-SA"/>
        </w:rPr>
        <w:t>雖已入諦，但仍有「少分無明」未盡斷，屬於「變易」生死之範疇，故稱「似覺」（似覺悟而非全覺）。</w:t>
      </w:r>
    </w:p>
    <w:p w14:paraId="4E9D2AE5" w14:textId="77777777" w:rsidR="0043169A" w:rsidRPr="0043169A" w:rsidRDefault="0043169A" w:rsidP="0043169A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標楷體" w:hAnsi="標楷體" w:cs="新細明體"/>
          <w:b w:val="0"/>
          <w:color w:val="auto"/>
          <w:kern w:val="0"/>
          <w:szCs w:val="28"/>
          <w:lang w:bidi="ar-SA"/>
        </w:rPr>
      </w:pPr>
      <w:r w:rsidRPr="0043169A">
        <w:rPr>
          <w:rFonts w:ascii="標楷體" w:hAnsi="標楷體" w:cs="新細明體"/>
          <w:bCs/>
          <w:color w:val="auto"/>
          <w:kern w:val="0"/>
          <w:szCs w:val="28"/>
          <w:lang w:bidi="ar-SA"/>
        </w:rPr>
        <w:t>佛智之浩瀚：</w:t>
      </w:r>
    </w:p>
    <w:p w14:paraId="7E836FE0" w14:textId="77777777" w:rsidR="0043169A" w:rsidRPr="0043169A" w:rsidRDefault="0043169A" w:rsidP="0043169A">
      <w:pPr>
        <w:numPr>
          <w:ilvl w:val="1"/>
          <w:numId w:val="2"/>
        </w:numPr>
        <w:spacing w:before="100" w:beforeAutospacing="1" w:after="100" w:afterAutospacing="1" w:line="240" w:lineRule="auto"/>
        <w:rPr>
          <w:rFonts w:ascii="標楷體" w:hAnsi="標楷體" w:cs="新細明體"/>
          <w:b w:val="0"/>
          <w:color w:val="auto"/>
          <w:kern w:val="0"/>
          <w:szCs w:val="28"/>
          <w:lang w:bidi="ar-SA"/>
        </w:rPr>
      </w:pPr>
      <w:r w:rsidRPr="0043169A">
        <w:rPr>
          <w:rFonts w:ascii="標楷體" w:hAnsi="標楷體" w:cs="新細明體"/>
          <w:b w:val="0"/>
          <w:color w:val="auto"/>
          <w:kern w:val="0"/>
          <w:szCs w:val="28"/>
          <w:lang w:bidi="ar-SA"/>
        </w:rPr>
        <w:t>即便有無數如竹林般密集的辟支佛，共同一心於無量劫中思惟佛之實智，亦難以知其少分。這顯現了佛陀智慧的無窮無盡。</w:t>
      </w:r>
    </w:p>
    <w:p w14:paraId="1367D8AB" w14:textId="77777777" w:rsidR="0043169A" w:rsidRPr="0043169A" w:rsidRDefault="0043169A" w:rsidP="0043169A">
      <w:pPr>
        <w:spacing w:before="100" w:beforeAutospacing="1" w:after="100" w:afterAutospacing="1" w:line="240" w:lineRule="auto"/>
        <w:outlineLvl w:val="2"/>
        <w:rPr>
          <w:rFonts w:ascii="標楷體" w:hAnsi="標楷體" w:cs="新細明體"/>
          <w:bCs/>
          <w:color w:val="auto"/>
          <w:kern w:val="0"/>
          <w:szCs w:val="28"/>
          <w:lang w:bidi="ar-SA"/>
        </w:rPr>
      </w:pPr>
      <w:r w:rsidRPr="0043169A">
        <w:rPr>
          <w:rFonts w:ascii="標楷體" w:hAnsi="標楷體" w:cs="新細明體"/>
          <w:bCs/>
          <w:color w:val="auto"/>
          <w:kern w:val="0"/>
          <w:szCs w:val="28"/>
          <w:lang w:bidi="ar-SA"/>
        </w:rPr>
        <w:lastRenderedPageBreak/>
        <w:t>三、 菩薩道的階位與實踐：新發意菩薩</w:t>
      </w:r>
    </w:p>
    <w:p w14:paraId="11EFC801" w14:textId="77777777" w:rsidR="0043169A" w:rsidRPr="0043169A" w:rsidRDefault="0043169A" w:rsidP="0043169A">
      <w:pPr>
        <w:spacing w:before="100" w:beforeAutospacing="1" w:after="100" w:afterAutospacing="1" w:line="240" w:lineRule="auto"/>
        <w:rPr>
          <w:rFonts w:ascii="標楷體" w:hAnsi="標楷體" w:cs="新細明體"/>
          <w:b w:val="0"/>
          <w:color w:val="auto"/>
          <w:kern w:val="0"/>
          <w:szCs w:val="28"/>
          <w:lang w:bidi="ar-SA"/>
        </w:rPr>
      </w:pPr>
      <w:r w:rsidRPr="0043169A">
        <w:rPr>
          <w:rFonts w:ascii="標楷體" w:hAnsi="標楷體" w:cs="新細明體"/>
          <w:b w:val="0"/>
          <w:color w:val="auto"/>
          <w:kern w:val="0"/>
          <w:szCs w:val="28"/>
          <w:lang w:bidi="ar-SA"/>
        </w:rPr>
        <w:t>「新發意菩薩」是指初發心、處於「初歡喜地」之前的修習者。</w:t>
      </w:r>
    </w:p>
    <w:p w14:paraId="36D88476" w14:textId="77777777" w:rsidR="0043169A" w:rsidRPr="0043169A" w:rsidRDefault="0043169A" w:rsidP="0043169A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標楷體" w:hAnsi="標楷體" w:cs="新細明體"/>
          <w:b w:val="0"/>
          <w:color w:val="auto"/>
          <w:kern w:val="0"/>
          <w:szCs w:val="28"/>
          <w:lang w:bidi="ar-SA"/>
        </w:rPr>
      </w:pPr>
      <w:r w:rsidRPr="0043169A">
        <w:rPr>
          <w:rFonts w:ascii="標楷體" w:hAnsi="標楷體" w:cs="新細明體"/>
          <w:bCs/>
          <w:color w:val="auto"/>
          <w:kern w:val="0"/>
          <w:szCs w:val="28"/>
          <w:lang w:bidi="ar-SA"/>
        </w:rPr>
        <w:t>新發意菩薩的特徵：</w:t>
      </w:r>
    </w:p>
    <w:p w14:paraId="2B5E8241" w14:textId="77777777" w:rsidR="0043169A" w:rsidRPr="0043169A" w:rsidRDefault="0043169A" w:rsidP="0043169A">
      <w:pPr>
        <w:numPr>
          <w:ilvl w:val="1"/>
          <w:numId w:val="3"/>
        </w:numPr>
        <w:spacing w:before="100" w:beforeAutospacing="1" w:after="100" w:afterAutospacing="1" w:line="240" w:lineRule="auto"/>
        <w:rPr>
          <w:rFonts w:ascii="標楷體" w:hAnsi="標楷體" w:cs="新細明體"/>
          <w:b w:val="0"/>
          <w:color w:val="auto"/>
          <w:kern w:val="0"/>
          <w:szCs w:val="28"/>
          <w:lang w:bidi="ar-SA"/>
        </w:rPr>
      </w:pPr>
      <w:r w:rsidRPr="0043169A">
        <w:rPr>
          <w:rFonts w:ascii="標楷體" w:hAnsi="標楷體" w:cs="新細明體"/>
          <w:bCs/>
          <w:color w:val="auto"/>
          <w:kern w:val="0"/>
          <w:szCs w:val="28"/>
          <w:lang w:bidi="ar-SA"/>
        </w:rPr>
        <w:t>信力與不堅：</w:t>
      </w:r>
      <w:r w:rsidRPr="0043169A">
        <w:rPr>
          <w:rFonts w:ascii="標楷體" w:hAnsi="標楷體" w:cs="新細明體"/>
          <w:b w:val="0"/>
          <w:color w:val="auto"/>
          <w:kern w:val="0"/>
          <w:szCs w:val="28"/>
          <w:lang w:bidi="ar-SA"/>
        </w:rPr>
        <w:t xml:space="preserve"> 雖已發心求法、供養無數佛並能善說法，但信力尚未堅固不退。</w:t>
      </w:r>
    </w:p>
    <w:p w14:paraId="63B7B3DB" w14:textId="77777777" w:rsidR="0043169A" w:rsidRPr="0043169A" w:rsidRDefault="0043169A" w:rsidP="0043169A">
      <w:pPr>
        <w:numPr>
          <w:ilvl w:val="1"/>
          <w:numId w:val="3"/>
        </w:numPr>
        <w:spacing w:before="100" w:beforeAutospacing="1" w:after="100" w:afterAutospacing="1" w:line="240" w:lineRule="auto"/>
        <w:rPr>
          <w:rFonts w:ascii="標楷體" w:hAnsi="標楷體" w:cs="新細明體"/>
          <w:b w:val="0"/>
          <w:color w:val="auto"/>
          <w:kern w:val="0"/>
          <w:szCs w:val="28"/>
          <w:lang w:bidi="ar-SA"/>
        </w:rPr>
      </w:pPr>
      <w:r w:rsidRPr="0043169A">
        <w:rPr>
          <w:rFonts w:ascii="標楷體" w:hAnsi="標楷體" w:cs="新細明體"/>
          <w:bCs/>
          <w:color w:val="auto"/>
          <w:kern w:val="0"/>
          <w:szCs w:val="28"/>
          <w:lang w:bidi="ar-SA"/>
        </w:rPr>
        <w:t>數量眾多：</w:t>
      </w:r>
      <w:r w:rsidRPr="0043169A">
        <w:rPr>
          <w:rFonts w:ascii="標楷體" w:hAnsi="標楷體" w:cs="新細明體"/>
          <w:b w:val="0"/>
          <w:color w:val="auto"/>
          <w:kern w:val="0"/>
          <w:szCs w:val="28"/>
          <w:lang w:bidi="ar-SA"/>
        </w:rPr>
        <w:t xml:space="preserve"> 佛經以「稻麻竹葦」形容其數量之多，充滿十方剎土。</w:t>
      </w:r>
    </w:p>
    <w:p w14:paraId="197BB3E6" w14:textId="77777777" w:rsidR="0043169A" w:rsidRPr="0043169A" w:rsidRDefault="0043169A" w:rsidP="0043169A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標楷體" w:hAnsi="標楷體" w:cs="新細明體"/>
          <w:b w:val="0"/>
          <w:color w:val="auto"/>
          <w:kern w:val="0"/>
          <w:szCs w:val="28"/>
          <w:lang w:bidi="ar-SA"/>
        </w:rPr>
      </w:pPr>
      <w:r w:rsidRPr="0043169A">
        <w:rPr>
          <w:rFonts w:ascii="標楷體" w:hAnsi="標楷體" w:cs="新細明體"/>
          <w:bCs/>
          <w:color w:val="auto"/>
          <w:kern w:val="0"/>
          <w:szCs w:val="28"/>
          <w:lang w:bidi="ar-SA"/>
        </w:rPr>
        <w:t>修行的心理特質：</w:t>
      </w:r>
    </w:p>
    <w:p w14:paraId="39B14224" w14:textId="77777777" w:rsidR="0043169A" w:rsidRPr="00EB3624" w:rsidRDefault="0043169A" w:rsidP="0043169A">
      <w:pPr>
        <w:numPr>
          <w:ilvl w:val="1"/>
          <w:numId w:val="3"/>
        </w:numPr>
        <w:spacing w:before="100" w:beforeAutospacing="1" w:after="100" w:afterAutospacing="1" w:line="240" w:lineRule="auto"/>
        <w:rPr>
          <w:rFonts w:ascii="標楷體" w:hAnsi="標楷體" w:cs="新細明體"/>
          <w:bCs/>
          <w:color w:val="EE0000"/>
          <w:kern w:val="0"/>
          <w:szCs w:val="28"/>
          <w:lang w:bidi="ar-SA"/>
        </w:rPr>
      </w:pPr>
      <w:r w:rsidRPr="0043169A">
        <w:rPr>
          <w:rFonts w:ascii="標楷體" w:hAnsi="標楷體" w:cs="新細明體"/>
          <w:bCs/>
          <w:color w:val="auto"/>
          <w:kern w:val="0"/>
          <w:szCs w:val="28"/>
          <w:lang w:bidi="ar-SA"/>
        </w:rPr>
        <w:t>歡喜與甘願：</w:t>
      </w:r>
      <w:r w:rsidRPr="0043169A">
        <w:rPr>
          <w:rFonts w:ascii="標楷體" w:hAnsi="標楷體" w:cs="新細明體"/>
          <w:b w:val="0"/>
          <w:color w:val="auto"/>
          <w:kern w:val="0"/>
          <w:szCs w:val="28"/>
          <w:lang w:bidi="ar-SA"/>
        </w:rPr>
        <w:t xml:space="preserve"> </w:t>
      </w:r>
      <w:r w:rsidRPr="00EB3624">
        <w:rPr>
          <w:rFonts w:ascii="標楷體" w:hAnsi="標楷體" w:cs="新細明體"/>
          <w:bCs/>
          <w:color w:val="EE0000"/>
          <w:kern w:val="0"/>
          <w:szCs w:val="28"/>
          <w:lang w:bidi="ar-SA"/>
        </w:rPr>
        <w:t>菩薩修行的起點在於「歡喜心</w:t>
      </w:r>
      <w:r w:rsidRPr="0043169A">
        <w:rPr>
          <w:rFonts w:ascii="標楷體" w:hAnsi="標楷體" w:cs="新細明體"/>
          <w:b w:val="0"/>
          <w:color w:val="auto"/>
          <w:kern w:val="0"/>
          <w:szCs w:val="28"/>
          <w:lang w:bidi="ar-SA"/>
        </w:rPr>
        <w:t>」。</w:t>
      </w:r>
      <w:r w:rsidRPr="00EB3624">
        <w:rPr>
          <w:rFonts w:ascii="標楷體" w:hAnsi="標楷體" w:cs="新細明體"/>
          <w:bCs/>
          <w:color w:val="EE0000"/>
          <w:kern w:val="0"/>
          <w:szCs w:val="28"/>
          <w:lang w:bidi="ar-SA"/>
        </w:rPr>
        <w:t>這是一種「甘願做、歡喜受」的精神，在付出中滿足心願，不覺辛苦。</w:t>
      </w:r>
    </w:p>
    <w:p w14:paraId="604332C5" w14:textId="77777777" w:rsidR="0043169A" w:rsidRPr="0043169A" w:rsidRDefault="0043169A" w:rsidP="0043169A">
      <w:pPr>
        <w:numPr>
          <w:ilvl w:val="1"/>
          <w:numId w:val="3"/>
        </w:numPr>
        <w:spacing w:before="100" w:beforeAutospacing="1" w:after="100" w:afterAutospacing="1" w:line="240" w:lineRule="auto"/>
        <w:rPr>
          <w:rFonts w:ascii="標楷體" w:hAnsi="標楷體" w:cs="新細明體"/>
          <w:b w:val="0"/>
          <w:color w:val="auto"/>
          <w:kern w:val="0"/>
          <w:szCs w:val="28"/>
          <w:lang w:bidi="ar-SA"/>
        </w:rPr>
      </w:pPr>
      <w:r w:rsidRPr="0043169A">
        <w:rPr>
          <w:rFonts w:ascii="標楷體" w:hAnsi="標楷體" w:cs="新細明體"/>
          <w:bCs/>
          <w:color w:val="auto"/>
          <w:kern w:val="0"/>
          <w:szCs w:val="28"/>
          <w:lang w:bidi="ar-SA"/>
        </w:rPr>
        <w:t>覺有情：</w:t>
      </w:r>
      <w:r w:rsidRPr="0043169A">
        <w:rPr>
          <w:rFonts w:ascii="標楷體" w:hAnsi="標楷體" w:cs="新細明體"/>
          <w:b w:val="0"/>
          <w:color w:val="auto"/>
          <w:kern w:val="0"/>
          <w:szCs w:val="28"/>
          <w:lang w:bidi="ar-SA"/>
        </w:rPr>
        <w:t xml:space="preserve"> 菩薩為「覺有情者」，在眾生群中自覺並覺他，以苦難眾生為所緣。</w:t>
      </w:r>
    </w:p>
    <w:p w14:paraId="0CFFABA7" w14:textId="77777777" w:rsidR="0043169A" w:rsidRPr="0043169A" w:rsidRDefault="0043169A" w:rsidP="0043169A">
      <w:pPr>
        <w:spacing w:before="100" w:beforeAutospacing="1" w:after="100" w:afterAutospacing="1" w:line="240" w:lineRule="auto"/>
        <w:outlineLvl w:val="2"/>
        <w:rPr>
          <w:rFonts w:ascii="標楷體" w:hAnsi="標楷體" w:cs="新細明體"/>
          <w:bCs/>
          <w:color w:val="auto"/>
          <w:kern w:val="0"/>
          <w:szCs w:val="28"/>
          <w:lang w:bidi="ar-SA"/>
        </w:rPr>
      </w:pPr>
      <w:r w:rsidRPr="0043169A">
        <w:rPr>
          <w:rFonts w:ascii="標楷體" w:hAnsi="標楷體" w:cs="新細明體"/>
          <w:bCs/>
          <w:color w:val="auto"/>
          <w:kern w:val="0"/>
          <w:szCs w:val="28"/>
          <w:lang w:bidi="ar-SA"/>
        </w:rPr>
        <w:t>四、 菩薩修行之十地階位</w:t>
      </w:r>
    </w:p>
    <w:p w14:paraId="4768D15A" w14:textId="77777777" w:rsidR="0043169A" w:rsidRPr="0043169A" w:rsidRDefault="0043169A" w:rsidP="0043169A">
      <w:pPr>
        <w:spacing w:before="100" w:beforeAutospacing="1" w:after="100" w:afterAutospacing="1" w:line="240" w:lineRule="auto"/>
        <w:rPr>
          <w:rFonts w:ascii="標楷體" w:hAnsi="標楷體" w:cs="新細明體"/>
          <w:b w:val="0"/>
          <w:color w:val="auto"/>
          <w:kern w:val="0"/>
          <w:szCs w:val="28"/>
          <w:lang w:bidi="ar-SA"/>
        </w:rPr>
      </w:pPr>
      <w:r w:rsidRPr="0043169A">
        <w:rPr>
          <w:rFonts w:ascii="標楷體" w:hAnsi="標楷體" w:cs="新細明體"/>
          <w:b w:val="0"/>
          <w:color w:val="auto"/>
          <w:kern w:val="0"/>
          <w:szCs w:val="28"/>
          <w:lang w:bidi="ar-SA"/>
        </w:rPr>
        <w:t>菩薩修行分為十個階段，稱為「十地」：</w:t>
      </w:r>
    </w:p>
    <w:tbl>
      <w:tblPr>
        <w:tblW w:w="5000" w:type="pct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223"/>
        <w:gridCol w:w="6227"/>
      </w:tblGrid>
      <w:tr w:rsidR="0043169A" w:rsidRPr="0043169A" w14:paraId="035CCC3D" w14:textId="77777777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B343F91" w14:textId="77777777" w:rsidR="0043169A" w:rsidRPr="0043169A" w:rsidRDefault="0043169A" w:rsidP="0043169A">
            <w:pPr>
              <w:spacing w:before="100" w:beforeAutospacing="1" w:after="100" w:afterAutospacing="1" w:line="240" w:lineRule="auto"/>
              <w:rPr>
                <w:rFonts w:ascii="標楷體" w:hAnsi="標楷體" w:cs="新細明體"/>
                <w:b w:val="0"/>
                <w:color w:val="auto"/>
                <w:kern w:val="0"/>
                <w:szCs w:val="28"/>
                <w:lang w:bidi="ar-SA"/>
              </w:rPr>
            </w:pPr>
            <w:r w:rsidRPr="0043169A">
              <w:rPr>
                <w:rFonts w:ascii="標楷體" w:hAnsi="標楷體" w:cs="新細明體"/>
                <w:b w:val="0"/>
                <w:color w:val="auto"/>
                <w:kern w:val="0"/>
                <w:szCs w:val="28"/>
                <w:lang w:bidi="ar-SA"/>
              </w:rPr>
              <w:t>階位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E77574C" w14:textId="77777777" w:rsidR="0043169A" w:rsidRPr="0043169A" w:rsidRDefault="0043169A" w:rsidP="0043169A">
            <w:pPr>
              <w:spacing w:before="100" w:beforeAutospacing="1" w:after="100" w:afterAutospacing="1" w:line="240" w:lineRule="auto"/>
              <w:rPr>
                <w:rFonts w:ascii="標楷體" w:hAnsi="標楷體" w:cs="新細明體"/>
                <w:b w:val="0"/>
                <w:color w:val="auto"/>
                <w:kern w:val="0"/>
                <w:szCs w:val="28"/>
                <w:lang w:bidi="ar-SA"/>
              </w:rPr>
            </w:pPr>
            <w:r w:rsidRPr="0043169A">
              <w:rPr>
                <w:rFonts w:ascii="標楷體" w:hAnsi="標楷體" w:cs="新細明體"/>
                <w:b w:val="0"/>
                <w:color w:val="auto"/>
                <w:kern w:val="0"/>
                <w:szCs w:val="28"/>
                <w:lang w:bidi="ar-SA"/>
              </w:rPr>
              <w:t>名稱</w:t>
            </w:r>
          </w:p>
        </w:tc>
      </w:tr>
      <w:tr w:rsidR="0043169A" w:rsidRPr="0043169A" w14:paraId="21493CCC" w14:textId="77777777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A13FA88" w14:textId="77777777" w:rsidR="0043169A" w:rsidRPr="0043169A" w:rsidRDefault="0043169A" w:rsidP="0043169A">
            <w:pPr>
              <w:spacing w:before="100" w:beforeAutospacing="1" w:after="100" w:afterAutospacing="1" w:line="240" w:lineRule="auto"/>
              <w:rPr>
                <w:rFonts w:ascii="標楷體" w:hAnsi="標楷體" w:cs="新細明體"/>
                <w:b w:val="0"/>
                <w:color w:val="auto"/>
                <w:kern w:val="0"/>
                <w:szCs w:val="28"/>
                <w:lang w:bidi="ar-SA"/>
              </w:rPr>
            </w:pPr>
            <w:r w:rsidRPr="0043169A">
              <w:rPr>
                <w:rFonts w:ascii="標楷體" w:hAnsi="標楷體" w:cs="新細明體"/>
                <w:b w:val="0"/>
                <w:color w:val="auto"/>
                <w:kern w:val="0"/>
                <w:szCs w:val="28"/>
                <w:lang w:bidi="ar-SA"/>
              </w:rPr>
              <w:t>初地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B7EF9FE" w14:textId="77777777" w:rsidR="0043169A" w:rsidRPr="0043169A" w:rsidRDefault="0043169A" w:rsidP="0043169A">
            <w:pPr>
              <w:spacing w:before="100" w:beforeAutospacing="1" w:after="100" w:afterAutospacing="1" w:line="240" w:lineRule="auto"/>
              <w:rPr>
                <w:rFonts w:ascii="標楷體" w:hAnsi="標楷體" w:cs="新細明體"/>
                <w:b w:val="0"/>
                <w:color w:val="auto"/>
                <w:kern w:val="0"/>
                <w:szCs w:val="28"/>
                <w:lang w:bidi="ar-SA"/>
              </w:rPr>
            </w:pPr>
            <w:r w:rsidRPr="0043169A">
              <w:rPr>
                <w:rFonts w:ascii="標楷體" w:hAnsi="標楷體" w:cs="新細明體"/>
                <w:b w:val="0"/>
                <w:color w:val="auto"/>
                <w:kern w:val="0"/>
                <w:szCs w:val="28"/>
                <w:lang w:bidi="ar-SA"/>
              </w:rPr>
              <w:t>歡喜地</w:t>
            </w:r>
          </w:p>
        </w:tc>
      </w:tr>
      <w:tr w:rsidR="0043169A" w:rsidRPr="0043169A" w14:paraId="294A424D" w14:textId="77777777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1AE2871" w14:textId="77777777" w:rsidR="0043169A" w:rsidRPr="0043169A" w:rsidRDefault="0043169A" w:rsidP="0043169A">
            <w:pPr>
              <w:spacing w:before="100" w:beforeAutospacing="1" w:after="100" w:afterAutospacing="1" w:line="240" w:lineRule="auto"/>
              <w:rPr>
                <w:rFonts w:ascii="標楷體" w:hAnsi="標楷體" w:cs="新細明體"/>
                <w:b w:val="0"/>
                <w:color w:val="auto"/>
                <w:kern w:val="0"/>
                <w:szCs w:val="28"/>
                <w:lang w:bidi="ar-SA"/>
              </w:rPr>
            </w:pPr>
            <w:r w:rsidRPr="0043169A">
              <w:rPr>
                <w:rFonts w:ascii="標楷體" w:hAnsi="標楷體" w:cs="新細明體"/>
                <w:b w:val="0"/>
                <w:color w:val="auto"/>
                <w:kern w:val="0"/>
                <w:szCs w:val="28"/>
                <w:lang w:bidi="ar-SA"/>
              </w:rPr>
              <w:t>二地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15231B8" w14:textId="77777777" w:rsidR="0043169A" w:rsidRPr="0043169A" w:rsidRDefault="0043169A" w:rsidP="0043169A">
            <w:pPr>
              <w:spacing w:before="100" w:beforeAutospacing="1" w:after="100" w:afterAutospacing="1" w:line="240" w:lineRule="auto"/>
              <w:rPr>
                <w:rFonts w:ascii="標楷體" w:hAnsi="標楷體" w:cs="新細明體"/>
                <w:b w:val="0"/>
                <w:color w:val="auto"/>
                <w:kern w:val="0"/>
                <w:szCs w:val="28"/>
                <w:lang w:bidi="ar-SA"/>
              </w:rPr>
            </w:pPr>
            <w:r w:rsidRPr="0043169A">
              <w:rPr>
                <w:rFonts w:ascii="標楷體" w:hAnsi="標楷體" w:cs="新細明體"/>
                <w:b w:val="0"/>
                <w:color w:val="auto"/>
                <w:kern w:val="0"/>
                <w:szCs w:val="28"/>
                <w:lang w:bidi="ar-SA"/>
              </w:rPr>
              <w:t>離垢地</w:t>
            </w:r>
          </w:p>
        </w:tc>
      </w:tr>
      <w:tr w:rsidR="0043169A" w:rsidRPr="0043169A" w14:paraId="5C361B56" w14:textId="77777777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0DE5160" w14:textId="77777777" w:rsidR="0043169A" w:rsidRPr="0043169A" w:rsidRDefault="0043169A" w:rsidP="0043169A">
            <w:pPr>
              <w:spacing w:before="100" w:beforeAutospacing="1" w:after="100" w:afterAutospacing="1" w:line="240" w:lineRule="auto"/>
              <w:rPr>
                <w:rFonts w:ascii="標楷體" w:hAnsi="標楷體" w:cs="新細明體"/>
                <w:b w:val="0"/>
                <w:color w:val="auto"/>
                <w:kern w:val="0"/>
                <w:szCs w:val="28"/>
                <w:lang w:bidi="ar-SA"/>
              </w:rPr>
            </w:pPr>
            <w:r w:rsidRPr="0043169A">
              <w:rPr>
                <w:rFonts w:ascii="標楷體" w:hAnsi="標楷體" w:cs="新細明體"/>
                <w:b w:val="0"/>
                <w:color w:val="auto"/>
                <w:kern w:val="0"/>
                <w:szCs w:val="28"/>
                <w:lang w:bidi="ar-SA"/>
              </w:rPr>
              <w:t>三地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BE49BB5" w14:textId="77777777" w:rsidR="0043169A" w:rsidRPr="0043169A" w:rsidRDefault="0043169A" w:rsidP="0043169A">
            <w:pPr>
              <w:spacing w:before="100" w:beforeAutospacing="1" w:after="100" w:afterAutospacing="1" w:line="240" w:lineRule="auto"/>
              <w:rPr>
                <w:rFonts w:ascii="標楷體" w:hAnsi="標楷體" w:cs="新細明體"/>
                <w:b w:val="0"/>
                <w:color w:val="auto"/>
                <w:kern w:val="0"/>
                <w:szCs w:val="28"/>
                <w:lang w:bidi="ar-SA"/>
              </w:rPr>
            </w:pPr>
            <w:r w:rsidRPr="0043169A">
              <w:rPr>
                <w:rFonts w:ascii="標楷體" w:hAnsi="標楷體" w:cs="新細明體"/>
                <w:b w:val="0"/>
                <w:color w:val="auto"/>
                <w:kern w:val="0"/>
                <w:szCs w:val="28"/>
                <w:lang w:bidi="ar-SA"/>
              </w:rPr>
              <w:t>發光地</w:t>
            </w:r>
          </w:p>
        </w:tc>
      </w:tr>
      <w:tr w:rsidR="0043169A" w:rsidRPr="0043169A" w14:paraId="392E2C19" w14:textId="77777777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2C38F01" w14:textId="77777777" w:rsidR="0043169A" w:rsidRPr="0043169A" w:rsidRDefault="0043169A" w:rsidP="0043169A">
            <w:pPr>
              <w:spacing w:before="100" w:beforeAutospacing="1" w:after="100" w:afterAutospacing="1" w:line="240" w:lineRule="auto"/>
              <w:rPr>
                <w:rFonts w:ascii="標楷體" w:hAnsi="標楷體" w:cs="新細明體"/>
                <w:b w:val="0"/>
                <w:color w:val="auto"/>
                <w:kern w:val="0"/>
                <w:szCs w:val="28"/>
                <w:lang w:bidi="ar-SA"/>
              </w:rPr>
            </w:pPr>
            <w:r w:rsidRPr="0043169A">
              <w:rPr>
                <w:rFonts w:ascii="標楷體" w:hAnsi="標楷體" w:cs="新細明體"/>
                <w:b w:val="0"/>
                <w:color w:val="auto"/>
                <w:kern w:val="0"/>
                <w:szCs w:val="28"/>
                <w:lang w:bidi="ar-SA"/>
              </w:rPr>
              <w:t>四地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351EE42" w14:textId="77777777" w:rsidR="0043169A" w:rsidRPr="0043169A" w:rsidRDefault="0043169A" w:rsidP="0043169A">
            <w:pPr>
              <w:spacing w:before="100" w:beforeAutospacing="1" w:after="100" w:afterAutospacing="1" w:line="240" w:lineRule="auto"/>
              <w:rPr>
                <w:rFonts w:ascii="標楷體" w:hAnsi="標楷體" w:cs="新細明體"/>
                <w:b w:val="0"/>
                <w:color w:val="auto"/>
                <w:kern w:val="0"/>
                <w:szCs w:val="28"/>
                <w:lang w:bidi="ar-SA"/>
              </w:rPr>
            </w:pPr>
            <w:r w:rsidRPr="0043169A">
              <w:rPr>
                <w:rFonts w:ascii="標楷體" w:hAnsi="標楷體" w:cs="新細明體"/>
                <w:b w:val="0"/>
                <w:color w:val="auto"/>
                <w:kern w:val="0"/>
                <w:szCs w:val="28"/>
                <w:lang w:bidi="ar-SA"/>
              </w:rPr>
              <w:t>焰慧地</w:t>
            </w:r>
          </w:p>
        </w:tc>
      </w:tr>
      <w:tr w:rsidR="0043169A" w:rsidRPr="0043169A" w14:paraId="3A1E41CC" w14:textId="77777777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B5E97EB" w14:textId="77777777" w:rsidR="0043169A" w:rsidRPr="0043169A" w:rsidRDefault="0043169A" w:rsidP="0043169A">
            <w:pPr>
              <w:spacing w:before="100" w:beforeAutospacing="1" w:after="100" w:afterAutospacing="1" w:line="240" w:lineRule="auto"/>
              <w:rPr>
                <w:rFonts w:ascii="標楷體" w:hAnsi="標楷體" w:cs="新細明體"/>
                <w:b w:val="0"/>
                <w:color w:val="auto"/>
                <w:kern w:val="0"/>
                <w:szCs w:val="28"/>
                <w:lang w:bidi="ar-SA"/>
              </w:rPr>
            </w:pPr>
            <w:r w:rsidRPr="0043169A">
              <w:rPr>
                <w:rFonts w:ascii="標楷體" w:hAnsi="標楷體" w:cs="新細明體"/>
                <w:b w:val="0"/>
                <w:color w:val="auto"/>
                <w:kern w:val="0"/>
                <w:szCs w:val="28"/>
                <w:lang w:bidi="ar-SA"/>
              </w:rPr>
              <w:t>五地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6F6EE3C" w14:textId="77777777" w:rsidR="0043169A" w:rsidRPr="0043169A" w:rsidRDefault="0043169A" w:rsidP="0043169A">
            <w:pPr>
              <w:spacing w:before="100" w:beforeAutospacing="1" w:after="100" w:afterAutospacing="1" w:line="240" w:lineRule="auto"/>
              <w:rPr>
                <w:rFonts w:ascii="標楷體" w:hAnsi="標楷體" w:cs="新細明體"/>
                <w:b w:val="0"/>
                <w:color w:val="auto"/>
                <w:kern w:val="0"/>
                <w:szCs w:val="28"/>
                <w:lang w:bidi="ar-SA"/>
              </w:rPr>
            </w:pPr>
            <w:r w:rsidRPr="0043169A">
              <w:rPr>
                <w:rFonts w:ascii="標楷體" w:hAnsi="標楷體" w:cs="新細明體"/>
                <w:b w:val="0"/>
                <w:color w:val="auto"/>
                <w:kern w:val="0"/>
                <w:szCs w:val="28"/>
                <w:lang w:bidi="ar-SA"/>
              </w:rPr>
              <w:t>難勝地</w:t>
            </w:r>
          </w:p>
        </w:tc>
      </w:tr>
      <w:tr w:rsidR="0043169A" w:rsidRPr="0043169A" w14:paraId="3DAB97BF" w14:textId="77777777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5CF0C52" w14:textId="77777777" w:rsidR="0043169A" w:rsidRPr="0043169A" w:rsidRDefault="0043169A" w:rsidP="0043169A">
            <w:pPr>
              <w:spacing w:before="100" w:beforeAutospacing="1" w:after="100" w:afterAutospacing="1" w:line="240" w:lineRule="auto"/>
              <w:rPr>
                <w:rFonts w:ascii="標楷體" w:hAnsi="標楷體" w:cs="新細明體"/>
                <w:b w:val="0"/>
                <w:color w:val="auto"/>
                <w:kern w:val="0"/>
                <w:szCs w:val="28"/>
                <w:lang w:bidi="ar-SA"/>
              </w:rPr>
            </w:pPr>
            <w:r w:rsidRPr="0043169A">
              <w:rPr>
                <w:rFonts w:ascii="標楷體" w:hAnsi="標楷體" w:cs="新細明體"/>
                <w:b w:val="0"/>
                <w:color w:val="auto"/>
                <w:kern w:val="0"/>
                <w:szCs w:val="28"/>
                <w:lang w:bidi="ar-SA"/>
              </w:rPr>
              <w:t>六地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3187E21" w14:textId="77777777" w:rsidR="0043169A" w:rsidRPr="0043169A" w:rsidRDefault="0043169A" w:rsidP="0043169A">
            <w:pPr>
              <w:spacing w:before="100" w:beforeAutospacing="1" w:after="100" w:afterAutospacing="1" w:line="240" w:lineRule="auto"/>
              <w:rPr>
                <w:rFonts w:ascii="標楷體" w:hAnsi="標楷體" w:cs="新細明體"/>
                <w:b w:val="0"/>
                <w:color w:val="auto"/>
                <w:kern w:val="0"/>
                <w:szCs w:val="28"/>
                <w:lang w:bidi="ar-SA"/>
              </w:rPr>
            </w:pPr>
            <w:r w:rsidRPr="0043169A">
              <w:rPr>
                <w:rFonts w:ascii="標楷體" w:hAnsi="標楷體" w:cs="新細明體"/>
                <w:b w:val="0"/>
                <w:color w:val="auto"/>
                <w:kern w:val="0"/>
                <w:szCs w:val="28"/>
                <w:lang w:bidi="ar-SA"/>
              </w:rPr>
              <w:t>現前地</w:t>
            </w:r>
          </w:p>
        </w:tc>
      </w:tr>
      <w:tr w:rsidR="0043169A" w:rsidRPr="0043169A" w14:paraId="3ABD74C3" w14:textId="77777777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AE95978" w14:textId="77777777" w:rsidR="0043169A" w:rsidRPr="0043169A" w:rsidRDefault="0043169A" w:rsidP="0043169A">
            <w:pPr>
              <w:spacing w:before="100" w:beforeAutospacing="1" w:after="100" w:afterAutospacing="1" w:line="240" w:lineRule="auto"/>
              <w:rPr>
                <w:rFonts w:ascii="標楷體" w:hAnsi="標楷體" w:cs="新細明體"/>
                <w:b w:val="0"/>
                <w:color w:val="auto"/>
                <w:kern w:val="0"/>
                <w:szCs w:val="28"/>
                <w:lang w:bidi="ar-SA"/>
              </w:rPr>
            </w:pPr>
            <w:r w:rsidRPr="0043169A">
              <w:rPr>
                <w:rFonts w:ascii="標楷體" w:hAnsi="標楷體" w:cs="新細明體"/>
                <w:b w:val="0"/>
                <w:color w:val="auto"/>
                <w:kern w:val="0"/>
                <w:szCs w:val="28"/>
                <w:lang w:bidi="ar-SA"/>
              </w:rPr>
              <w:t>七地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51A3DB0" w14:textId="77777777" w:rsidR="0043169A" w:rsidRPr="0043169A" w:rsidRDefault="0043169A" w:rsidP="0043169A">
            <w:pPr>
              <w:spacing w:before="100" w:beforeAutospacing="1" w:after="100" w:afterAutospacing="1" w:line="240" w:lineRule="auto"/>
              <w:rPr>
                <w:rFonts w:ascii="標楷體" w:hAnsi="標楷體" w:cs="新細明體"/>
                <w:b w:val="0"/>
                <w:color w:val="auto"/>
                <w:kern w:val="0"/>
                <w:szCs w:val="28"/>
                <w:lang w:bidi="ar-SA"/>
              </w:rPr>
            </w:pPr>
            <w:r w:rsidRPr="0043169A">
              <w:rPr>
                <w:rFonts w:ascii="標楷體" w:hAnsi="標楷體" w:cs="新細明體"/>
                <w:b w:val="0"/>
                <w:color w:val="auto"/>
                <w:kern w:val="0"/>
                <w:szCs w:val="28"/>
                <w:lang w:bidi="ar-SA"/>
              </w:rPr>
              <w:t>遠行地</w:t>
            </w:r>
          </w:p>
        </w:tc>
      </w:tr>
      <w:tr w:rsidR="0043169A" w:rsidRPr="0043169A" w14:paraId="469BD227" w14:textId="77777777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1351EEE" w14:textId="77777777" w:rsidR="0043169A" w:rsidRPr="0043169A" w:rsidRDefault="0043169A" w:rsidP="0043169A">
            <w:pPr>
              <w:spacing w:before="100" w:beforeAutospacing="1" w:after="100" w:afterAutospacing="1" w:line="240" w:lineRule="auto"/>
              <w:rPr>
                <w:rFonts w:ascii="標楷體" w:hAnsi="標楷體" w:cs="新細明體"/>
                <w:b w:val="0"/>
                <w:color w:val="auto"/>
                <w:kern w:val="0"/>
                <w:szCs w:val="28"/>
                <w:lang w:bidi="ar-SA"/>
              </w:rPr>
            </w:pPr>
            <w:r w:rsidRPr="0043169A">
              <w:rPr>
                <w:rFonts w:ascii="標楷體" w:hAnsi="標楷體" w:cs="新細明體"/>
                <w:b w:val="0"/>
                <w:color w:val="auto"/>
                <w:kern w:val="0"/>
                <w:szCs w:val="28"/>
                <w:lang w:bidi="ar-SA"/>
              </w:rPr>
              <w:t>八地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DF04BE1" w14:textId="77777777" w:rsidR="0043169A" w:rsidRPr="0043169A" w:rsidRDefault="0043169A" w:rsidP="0043169A">
            <w:pPr>
              <w:spacing w:before="100" w:beforeAutospacing="1" w:after="100" w:afterAutospacing="1" w:line="240" w:lineRule="auto"/>
              <w:rPr>
                <w:rFonts w:ascii="標楷體" w:hAnsi="標楷體" w:cs="新細明體"/>
                <w:b w:val="0"/>
                <w:color w:val="auto"/>
                <w:kern w:val="0"/>
                <w:szCs w:val="28"/>
                <w:lang w:bidi="ar-SA"/>
              </w:rPr>
            </w:pPr>
            <w:r w:rsidRPr="0043169A">
              <w:rPr>
                <w:rFonts w:ascii="標楷體" w:hAnsi="標楷體" w:cs="新細明體"/>
                <w:b w:val="0"/>
                <w:color w:val="auto"/>
                <w:kern w:val="0"/>
                <w:szCs w:val="28"/>
                <w:lang w:bidi="ar-SA"/>
              </w:rPr>
              <w:t>不動地</w:t>
            </w:r>
          </w:p>
        </w:tc>
      </w:tr>
      <w:tr w:rsidR="0043169A" w:rsidRPr="0043169A" w14:paraId="116A82C1" w14:textId="77777777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2D9ECB8" w14:textId="77777777" w:rsidR="0043169A" w:rsidRPr="0043169A" w:rsidRDefault="0043169A" w:rsidP="0043169A">
            <w:pPr>
              <w:spacing w:before="100" w:beforeAutospacing="1" w:after="100" w:afterAutospacing="1" w:line="240" w:lineRule="auto"/>
              <w:rPr>
                <w:rFonts w:ascii="標楷體" w:hAnsi="標楷體" w:cs="新細明體"/>
                <w:b w:val="0"/>
                <w:color w:val="auto"/>
                <w:kern w:val="0"/>
                <w:szCs w:val="28"/>
                <w:lang w:bidi="ar-SA"/>
              </w:rPr>
            </w:pPr>
            <w:r w:rsidRPr="0043169A">
              <w:rPr>
                <w:rFonts w:ascii="標楷體" w:hAnsi="標楷體" w:cs="新細明體"/>
                <w:b w:val="0"/>
                <w:color w:val="auto"/>
                <w:kern w:val="0"/>
                <w:szCs w:val="28"/>
                <w:lang w:bidi="ar-SA"/>
              </w:rPr>
              <w:t>九地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D5B44C8" w14:textId="77777777" w:rsidR="0043169A" w:rsidRPr="0043169A" w:rsidRDefault="0043169A" w:rsidP="0043169A">
            <w:pPr>
              <w:spacing w:before="100" w:beforeAutospacing="1" w:after="100" w:afterAutospacing="1" w:line="240" w:lineRule="auto"/>
              <w:rPr>
                <w:rFonts w:ascii="標楷體" w:hAnsi="標楷體" w:cs="新細明體"/>
                <w:b w:val="0"/>
                <w:color w:val="auto"/>
                <w:kern w:val="0"/>
                <w:szCs w:val="28"/>
                <w:lang w:bidi="ar-SA"/>
              </w:rPr>
            </w:pPr>
            <w:r w:rsidRPr="0043169A">
              <w:rPr>
                <w:rFonts w:ascii="標楷體" w:hAnsi="標楷體" w:cs="新細明體"/>
                <w:b w:val="0"/>
                <w:color w:val="auto"/>
                <w:kern w:val="0"/>
                <w:szCs w:val="28"/>
                <w:lang w:bidi="ar-SA"/>
              </w:rPr>
              <w:t>善慧地</w:t>
            </w:r>
          </w:p>
        </w:tc>
      </w:tr>
      <w:tr w:rsidR="0043169A" w:rsidRPr="0043169A" w14:paraId="101A69F2" w14:textId="77777777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E26CE46" w14:textId="77777777" w:rsidR="0043169A" w:rsidRPr="0043169A" w:rsidRDefault="0043169A" w:rsidP="0043169A">
            <w:pPr>
              <w:spacing w:before="100" w:beforeAutospacing="1" w:after="100" w:afterAutospacing="1" w:line="240" w:lineRule="auto"/>
              <w:rPr>
                <w:rFonts w:ascii="標楷體" w:hAnsi="標楷體" w:cs="新細明體"/>
                <w:b w:val="0"/>
                <w:color w:val="auto"/>
                <w:kern w:val="0"/>
                <w:szCs w:val="28"/>
                <w:lang w:bidi="ar-SA"/>
              </w:rPr>
            </w:pPr>
            <w:r w:rsidRPr="0043169A">
              <w:rPr>
                <w:rFonts w:ascii="標楷體" w:hAnsi="標楷體" w:cs="新細明體"/>
                <w:b w:val="0"/>
                <w:color w:val="auto"/>
                <w:kern w:val="0"/>
                <w:szCs w:val="28"/>
                <w:lang w:bidi="ar-SA"/>
              </w:rPr>
              <w:t>十地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1C43B0E" w14:textId="77777777" w:rsidR="0043169A" w:rsidRPr="0043169A" w:rsidRDefault="0043169A" w:rsidP="0043169A">
            <w:pPr>
              <w:spacing w:before="100" w:beforeAutospacing="1" w:after="100" w:afterAutospacing="1" w:line="240" w:lineRule="auto"/>
              <w:rPr>
                <w:rFonts w:ascii="標楷體" w:hAnsi="標楷體" w:cs="新細明體"/>
                <w:b w:val="0"/>
                <w:color w:val="auto"/>
                <w:kern w:val="0"/>
                <w:szCs w:val="28"/>
                <w:lang w:bidi="ar-SA"/>
              </w:rPr>
            </w:pPr>
            <w:r w:rsidRPr="0043169A">
              <w:rPr>
                <w:rFonts w:ascii="標楷體" w:hAnsi="標楷體" w:cs="新細明體"/>
                <w:b w:val="0"/>
                <w:color w:val="auto"/>
                <w:kern w:val="0"/>
                <w:szCs w:val="28"/>
                <w:lang w:bidi="ar-SA"/>
              </w:rPr>
              <w:t>法雲地</w:t>
            </w:r>
          </w:p>
        </w:tc>
      </w:tr>
    </w:tbl>
    <w:p w14:paraId="605F2514" w14:textId="77777777" w:rsidR="0043169A" w:rsidRPr="0043169A" w:rsidRDefault="0043169A" w:rsidP="0043169A">
      <w:pPr>
        <w:spacing w:before="100" w:beforeAutospacing="1" w:after="100" w:afterAutospacing="1" w:line="240" w:lineRule="auto"/>
        <w:outlineLvl w:val="2"/>
        <w:rPr>
          <w:rFonts w:ascii="標楷體" w:hAnsi="標楷體" w:cs="新細明體"/>
          <w:bCs/>
          <w:color w:val="auto"/>
          <w:kern w:val="0"/>
          <w:szCs w:val="28"/>
          <w:lang w:bidi="ar-SA"/>
        </w:rPr>
      </w:pPr>
      <w:r w:rsidRPr="0043169A">
        <w:rPr>
          <w:rFonts w:ascii="標楷體" w:hAnsi="標楷體" w:cs="新細明體"/>
          <w:bCs/>
          <w:color w:val="auto"/>
          <w:kern w:val="0"/>
          <w:szCs w:val="28"/>
          <w:lang w:bidi="ar-SA"/>
        </w:rPr>
        <w:t>五、 道心堅固之重要性：以舍利弗為例</w:t>
      </w:r>
    </w:p>
    <w:p w14:paraId="3D1E6B00" w14:textId="77777777" w:rsidR="0043169A" w:rsidRPr="0043169A" w:rsidRDefault="0043169A" w:rsidP="0043169A">
      <w:pPr>
        <w:spacing w:before="100" w:beforeAutospacing="1" w:after="100" w:afterAutospacing="1" w:line="240" w:lineRule="auto"/>
        <w:rPr>
          <w:rFonts w:ascii="標楷體" w:hAnsi="標楷體" w:cs="新細明體"/>
          <w:b w:val="0"/>
          <w:color w:val="auto"/>
          <w:kern w:val="0"/>
          <w:szCs w:val="28"/>
          <w:lang w:bidi="ar-SA"/>
        </w:rPr>
      </w:pPr>
      <w:r w:rsidRPr="0043169A">
        <w:rPr>
          <w:rFonts w:ascii="標楷體" w:hAnsi="標楷體" w:cs="新細明體"/>
          <w:b w:val="0"/>
          <w:color w:val="auto"/>
          <w:kern w:val="0"/>
          <w:szCs w:val="28"/>
          <w:lang w:bidi="ar-SA"/>
        </w:rPr>
        <w:t>開示透過舍利弗的往昔因緣，警示「退失道心」的風險。</w:t>
      </w:r>
    </w:p>
    <w:p w14:paraId="52FBA6B5" w14:textId="77777777" w:rsidR="0043169A" w:rsidRPr="0043169A" w:rsidRDefault="0043169A" w:rsidP="0043169A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標楷體" w:hAnsi="標楷體" w:cs="新細明體"/>
          <w:b w:val="0"/>
          <w:color w:val="auto"/>
          <w:kern w:val="0"/>
          <w:szCs w:val="28"/>
          <w:lang w:bidi="ar-SA"/>
        </w:rPr>
      </w:pPr>
      <w:r w:rsidRPr="0043169A">
        <w:rPr>
          <w:rFonts w:ascii="標楷體" w:hAnsi="標楷體" w:cs="新細明體"/>
          <w:bCs/>
          <w:color w:val="auto"/>
          <w:kern w:val="0"/>
          <w:szCs w:val="28"/>
          <w:lang w:bidi="ar-SA"/>
        </w:rPr>
        <w:t>發心容易，恆持難：</w:t>
      </w:r>
      <w:r w:rsidRPr="0043169A">
        <w:rPr>
          <w:rFonts w:ascii="標楷體" w:hAnsi="標楷體" w:cs="新細明體"/>
          <w:b w:val="0"/>
          <w:color w:val="auto"/>
          <w:kern w:val="0"/>
          <w:szCs w:val="28"/>
          <w:lang w:bidi="ar-SA"/>
        </w:rPr>
        <w:t xml:space="preserve"> 舍利弗過去曾發大菩薩心，布施眼睛給他人。</w:t>
      </w:r>
    </w:p>
    <w:p w14:paraId="1B374114" w14:textId="77777777" w:rsidR="0043169A" w:rsidRPr="0043169A" w:rsidRDefault="0043169A" w:rsidP="0043169A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標楷體" w:hAnsi="標楷體" w:cs="新細明體"/>
          <w:b w:val="0"/>
          <w:color w:val="auto"/>
          <w:kern w:val="0"/>
          <w:szCs w:val="28"/>
          <w:lang w:bidi="ar-SA"/>
        </w:rPr>
      </w:pPr>
      <w:r w:rsidRPr="0043169A">
        <w:rPr>
          <w:rFonts w:ascii="標楷體" w:hAnsi="標楷體" w:cs="新細明體"/>
          <w:bCs/>
          <w:color w:val="auto"/>
          <w:kern w:val="0"/>
          <w:szCs w:val="28"/>
          <w:lang w:bidi="ar-SA"/>
        </w:rPr>
        <w:t>退轉的轉折：</w:t>
      </w:r>
      <w:r w:rsidRPr="0043169A">
        <w:rPr>
          <w:rFonts w:ascii="標楷體" w:hAnsi="標楷體" w:cs="新細明體"/>
          <w:b w:val="0"/>
          <w:color w:val="auto"/>
          <w:kern w:val="0"/>
          <w:szCs w:val="28"/>
          <w:lang w:bidi="ar-SA"/>
        </w:rPr>
        <w:t xml:space="preserve"> 因受贈者嫌惡其眼睛腥臭並棄地踐踏，舍利弗心生挫折，轉而發願「只求自度，不當菩薩」。</w:t>
      </w:r>
    </w:p>
    <w:p w14:paraId="31C84F25" w14:textId="77777777" w:rsidR="0043169A" w:rsidRPr="0043169A" w:rsidRDefault="0043169A" w:rsidP="0043169A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標楷體" w:hAnsi="標楷體" w:cs="新細明體"/>
          <w:b w:val="0"/>
          <w:color w:val="auto"/>
          <w:kern w:val="0"/>
          <w:szCs w:val="28"/>
          <w:lang w:bidi="ar-SA"/>
        </w:rPr>
      </w:pPr>
      <w:r w:rsidRPr="0043169A">
        <w:rPr>
          <w:rFonts w:ascii="標楷體" w:hAnsi="標楷體" w:cs="新細明體"/>
          <w:bCs/>
          <w:color w:val="auto"/>
          <w:kern w:val="0"/>
          <w:szCs w:val="28"/>
          <w:lang w:bidi="ar-SA"/>
        </w:rPr>
        <w:t>教訓：</w:t>
      </w:r>
      <w:r w:rsidRPr="0043169A">
        <w:rPr>
          <w:rFonts w:ascii="標楷體" w:hAnsi="標楷體" w:cs="新細明體"/>
          <w:b w:val="0"/>
          <w:color w:val="auto"/>
          <w:kern w:val="0"/>
          <w:szCs w:val="28"/>
          <w:lang w:bidi="ar-SA"/>
        </w:rPr>
        <w:t xml:space="preserve"> 即使是智慧第一的人，若缺乏為眾生求無上道的堅固心，仍會長期停留於聲聞位。</w:t>
      </w:r>
    </w:p>
    <w:p w14:paraId="6C90FEBA" w14:textId="77777777" w:rsidR="0043169A" w:rsidRPr="0043169A" w:rsidRDefault="0043169A" w:rsidP="0043169A">
      <w:pPr>
        <w:spacing w:before="100" w:beforeAutospacing="1" w:after="100" w:afterAutospacing="1" w:line="240" w:lineRule="auto"/>
        <w:outlineLvl w:val="2"/>
        <w:rPr>
          <w:rFonts w:ascii="標楷體" w:hAnsi="標楷體" w:cs="新細明體"/>
          <w:bCs/>
          <w:color w:val="auto"/>
          <w:kern w:val="0"/>
          <w:szCs w:val="28"/>
          <w:lang w:bidi="ar-SA"/>
        </w:rPr>
      </w:pPr>
      <w:r w:rsidRPr="0043169A">
        <w:rPr>
          <w:rFonts w:ascii="標楷體" w:hAnsi="標楷體" w:cs="新細明體"/>
          <w:bCs/>
          <w:color w:val="auto"/>
          <w:kern w:val="0"/>
          <w:szCs w:val="28"/>
          <w:lang w:bidi="ar-SA"/>
        </w:rPr>
        <w:t>六、 法身菩薩與倒駕慈航</w:t>
      </w:r>
    </w:p>
    <w:p w14:paraId="11891FEE" w14:textId="77777777" w:rsidR="0043169A" w:rsidRPr="0043169A" w:rsidRDefault="0043169A" w:rsidP="0043169A">
      <w:pPr>
        <w:spacing w:before="100" w:beforeAutospacing="1" w:after="100" w:afterAutospacing="1" w:line="240" w:lineRule="auto"/>
        <w:rPr>
          <w:rFonts w:ascii="標楷體" w:hAnsi="標楷體" w:cs="新細明體"/>
          <w:b w:val="0"/>
          <w:color w:val="auto"/>
          <w:kern w:val="0"/>
          <w:szCs w:val="28"/>
          <w:lang w:bidi="ar-SA"/>
        </w:rPr>
      </w:pPr>
      <w:r w:rsidRPr="0043169A">
        <w:rPr>
          <w:rFonts w:ascii="標楷體" w:hAnsi="標楷體" w:cs="新細明體"/>
          <w:b w:val="0"/>
          <w:color w:val="auto"/>
          <w:kern w:val="0"/>
          <w:szCs w:val="28"/>
          <w:lang w:bidi="ar-SA"/>
        </w:rPr>
        <w:t>與新發意菩薩相對的是「法身菩薩」。</w:t>
      </w:r>
    </w:p>
    <w:p w14:paraId="549AB8C3" w14:textId="77777777" w:rsidR="0043169A" w:rsidRPr="002E6804" w:rsidRDefault="0043169A" w:rsidP="0043169A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標楷體" w:hAnsi="標楷體" w:cs="新細明體"/>
          <w:bCs/>
          <w:color w:val="002060"/>
          <w:kern w:val="0"/>
          <w:szCs w:val="28"/>
          <w:lang w:bidi="ar-SA"/>
        </w:rPr>
      </w:pPr>
      <w:r w:rsidRPr="0043169A">
        <w:rPr>
          <w:rFonts w:ascii="標楷體" w:hAnsi="標楷體" w:cs="新細明體"/>
          <w:bCs/>
          <w:color w:val="auto"/>
          <w:kern w:val="0"/>
          <w:szCs w:val="28"/>
          <w:lang w:bidi="ar-SA"/>
        </w:rPr>
        <w:t>佛陀與大菩薩的本懷：</w:t>
      </w:r>
      <w:r w:rsidRPr="0043169A">
        <w:rPr>
          <w:rFonts w:ascii="標楷體" w:hAnsi="標楷體" w:cs="新細明體"/>
          <w:b w:val="0"/>
          <w:color w:val="auto"/>
          <w:kern w:val="0"/>
          <w:szCs w:val="28"/>
          <w:lang w:bidi="ar-SA"/>
        </w:rPr>
        <w:t xml:space="preserve"> </w:t>
      </w:r>
      <w:r w:rsidRPr="002E6804">
        <w:rPr>
          <w:rFonts w:ascii="標楷體" w:hAnsi="標楷體" w:cs="新細明體"/>
          <w:bCs/>
          <w:color w:val="002060"/>
          <w:kern w:val="0"/>
          <w:szCs w:val="28"/>
          <w:lang w:bidi="ar-SA"/>
        </w:rPr>
        <w:t>佛陀與文殊、普賢、觀音等菩薩早已成佛，其真如本性不生不滅。</w:t>
      </w:r>
    </w:p>
    <w:p w14:paraId="4EAEFFBC" w14:textId="77777777" w:rsidR="0043169A" w:rsidRPr="0043169A" w:rsidRDefault="0043169A" w:rsidP="0043169A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標楷體" w:hAnsi="標楷體" w:cs="新細明體"/>
          <w:b w:val="0"/>
          <w:color w:val="auto"/>
          <w:kern w:val="0"/>
          <w:szCs w:val="28"/>
          <w:lang w:bidi="ar-SA"/>
        </w:rPr>
      </w:pPr>
      <w:r w:rsidRPr="0043169A">
        <w:rPr>
          <w:rFonts w:ascii="標楷體" w:hAnsi="標楷體" w:cs="新細明體"/>
          <w:bCs/>
          <w:color w:val="auto"/>
          <w:kern w:val="0"/>
          <w:szCs w:val="28"/>
          <w:lang w:bidi="ar-SA"/>
        </w:rPr>
        <w:t>倒駕慈航：</w:t>
      </w:r>
      <w:r w:rsidRPr="0043169A">
        <w:rPr>
          <w:rFonts w:ascii="標楷體" w:hAnsi="標楷體" w:cs="新細明體"/>
          <w:b w:val="0"/>
          <w:color w:val="auto"/>
          <w:kern w:val="0"/>
          <w:szCs w:val="28"/>
          <w:lang w:bidi="ar-SA"/>
        </w:rPr>
        <w:t xml:space="preserve"> 他們為了一大事因緣來到人間，示現成道或助顯道場，是為了引導眾生回歸正確的方向。</w:t>
      </w:r>
    </w:p>
    <w:p w14:paraId="2A95A28B" w14:textId="77777777" w:rsidR="0043169A" w:rsidRPr="0043169A" w:rsidRDefault="0043169A" w:rsidP="0043169A">
      <w:pPr>
        <w:spacing w:before="100" w:beforeAutospacing="1" w:after="100" w:afterAutospacing="1" w:line="240" w:lineRule="auto"/>
        <w:outlineLvl w:val="1"/>
        <w:rPr>
          <w:rFonts w:ascii="標楷體" w:hAnsi="標楷體" w:cs="新細明體"/>
          <w:bCs/>
          <w:color w:val="auto"/>
          <w:kern w:val="0"/>
          <w:szCs w:val="28"/>
          <w:lang w:bidi="ar-SA"/>
        </w:rPr>
      </w:pPr>
      <w:r w:rsidRPr="0043169A">
        <w:rPr>
          <w:rFonts w:ascii="標楷體" w:hAnsi="標楷體" w:cs="新細明體"/>
          <w:bCs/>
          <w:color w:val="auto"/>
          <w:kern w:val="0"/>
          <w:szCs w:val="28"/>
          <w:lang w:bidi="ar-SA"/>
        </w:rPr>
        <w:t>結論：邁向佛境界的路徑</w:t>
      </w:r>
    </w:p>
    <w:p w14:paraId="498980C4" w14:textId="77777777" w:rsidR="0043169A" w:rsidRPr="0043169A" w:rsidRDefault="0043169A" w:rsidP="0043169A">
      <w:pPr>
        <w:spacing w:before="100" w:beforeAutospacing="1" w:after="100" w:afterAutospacing="1" w:line="240" w:lineRule="auto"/>
        <w:rPr>
          <w:rFonts w:ascii="標楷體" w:hAnsi="標楷體" w:cs="新細明體"/>
          <w:b w:val="0"/>
          <w:color w:val="auto"/>
          <w:kern w:val="0"/>
          <w:szCs w:val="28"/>
          <w:lang w:bidi="ar-SA"/>
        </w:rPr>
      </w:pPr>
      <w:r w:rsidRPr="0043169A">
        <w:rPr>
          <w:rFonts w:ascii="標楷體" w:hAnsi="標楷體" w:cs="新細明體"/>
          <w:b w:val="0"/>
          <w:color w:val="auto"/>
          <w:kern w:val="0"/>
          <w:szCs w:val="28"/>
          <w:lang w:bidi="ar-SA"/>
        </w:rPr>
        <w:t>欲</w:t>
      </w:r>
      <w:r w:rsidRPr="002E6804">
        <w:rPr>
          <w:rFonts w:ascii="標楷體" w:hAnsi="標楷體" w:cs="新細明體"/>
          <w:bCs/>
          <w:color w:val="auto"/>
          <w:kern w:val="0"/>
          <w:szCs w:val="28"/>
          <w:lang w:bidi="ar-SA"/>
        </w:rPr>
        <w:t>體會佛智並到達佛的境界</w:t>
      </w:r>
      <w:r w:rsidRPr="0043169A">
        <w:rPr>
          <w:rFonts w:ascii="標楷體" w:hAnsi="標楷體" w:cs="新細明體"/>
          <w:b w:val="0"/>
          <w:color w:val="auto"/>
          <w:kern w:val="0"/>
          <w:szCs w:val="28"/>
          <w:lang w:bidi="ar-SA"/>
        </w:rPr>
        <w:t>，必須依循明確的方法與步驟：</w:t>
      </w:r>
    </w:p>
    <w:p w14:paraId="3B1DC9FA" w14:textId="77777777" w:rsidR="0043169A" w:rsidRPr="0043169A" w:rsidRDefault="0043169A" w:rsidP="0043169A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標楷體" w:hAnsi="標楷體" w:cs="新細明體"/>
          <w:b w:val="0"/>
          <w:color w:val="auto"/>
          <w:kern w:val="0"/>
          <w:szCs w:val="28"/>
          <w:lang w:bidi="ar-SA"/>
        </w:rPr>
      </w:pPr>
      <w:r w:rsidRPr="0043169A">
        <w:rPr>
          <w:rFonts w:ascii="標楷體" w:hAnsi="標楷體" w:cs="新細明體"/>
          <w:bCs/>
          <w:color w:val="auto"/>
          <w:kern w:val="0"/>
          <w:szCs w:val="28"/>
          <w:lang w:bidi="ar-SA"/>
        </w:rPr>
        <w:t>基礎：</w:t>
      </w:r>
      <w:r w:rsidRPr="0043169A">
        <w:rPr>
          <w:rFonts w:ascii="標楷體" w:hAnsi="標楷體" w:cs="新細明體"/>
          <w:b w:val="0"/>
          <w:color w:val="auto"/>
          <w:kern w:val="0"/>
          <w:szCs w:val="28"/>
          <w:lang w:bidi="ar-SA"/>
        </w:rPr>
        <w:t xml:space="preserve"> 了達四諦義理。</w:t>
      </w:r>
    </w:p>
    <w:p w14:paraId="00DA4F72" w14:textId="77777777" w:rsidR="0043169A" w:rsidRPr="0043169A" w:rsidRDefault="0043169A" w:rsidP="0043169A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標楷體" w:hAnsi="標楷體" w:cs="新細明體"/>
          <w:b w:val="0"/>
          <w:color w:val="auto"/>
          <w:kern w:val="0"/>
          <w:szCs w:val="28"/>
          <w:lang w:bidi="ar-SA"/>
        </w:rPr>
      </w:pPr>
      <w:r w:rsidRPr="0043169A">
        <w:rPr>
          <w:rFonts w:ascii="標楷體" w:hAnsi="標楷體" w:cs="新細明體"/>
          <w:bCs/>
          <w:color w:val="auto"/>
          <w:kern w:val="0"/>
          <w:szCs w:val="28"/>
          <w:lang w:bidi="ar-SA"/>
        </w:rPr>
        <w:t>路徑：</w:t>
      </w:r>
      <w:r w:rsidRPr="0043169A">
        <w:rPr>
          <w:rFonts w:ascii="標楷體" w:hAnsi="標楷體" w:cs="新細明體"/>
          <w:b w:val="0"/>
          <w:color w:val="auto"/>
          <w:kern w:val="0"/>
          <w:szCs w:val="28"/>
          <w:lang w:bidi="ar-SA"/>
        </w:rPr>
        <w:t xml:space="preserve"> 守志發意「六度」。六度是《法華經》中佛陀為修習者鋪設的道路。</w:t>
      </w:r>
    </w:p>
    <w:p w14:paraId="522670CD" w14:textId="77777777" w:rsidR="0043169A" w:rsidRPr="0043169A" w:rsidRDefault="0043169A" w:rsidP="0043169A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標楷體" w:hAnsi="標楷體" w:cs="新細明體"/>
          <w:b w:val="0"/>
          <w:color w:val="auto"/>
          <w:kern w:val="0"/>
          <w:szCs w:val="28"/>
          <w:lang w:bidi="ar-SA"/>
        </w:rPr>
      </w:pPr>
      <w:r w:rsidRPr="0043169A">
        <w:rPr>
          <w:rFonts w:ascii="標楷體" w:hAnsi="標楷體" w:cs="新細明體"/>
          <w:bCs/>
          <w:color w:val="auto"/>
          <w:kern w:val="0"/>
          <w:szCs w:val="28"/>
          <w:lang w:bidi="ar-SA"/>
        </w:rPr>
        <w:t>法門：</w:t>
      </w:r>
      <w:r w:rsidRPr="0043169A">
        <w:rPr>
          <w:rFonts w:ascii="標楷體" w:hAnsi="標楷體" w:cs="新細明體"/>
          <w:b w:val="0"/>
          <w:color w:val="auto"/>
          <w:kern w:val="0"/>
          <w:szCs w:val="28"/>
          <w:lang w:bidi="ar-SA"/>
        </w:rPr>
        <w:t xml:space="preserve"> 運用「六度」、「四無量心」與「十波羅密」。</w:t>
      </w:r>
    </w:p>
    <w:p w14:paraId="27C23EA5" w14:textId="77777777" w:rsidR="0043169A" w:rsidRPr="0043169A" w:rsidRDefault="0043169A" w:rsidP="0043169A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標楷體" w:hAnsi="標楷體" w:cs="新細明體"/>
          <w:b w:val="0"/>
          <w:color w:val="auto"/>
          <w:kern w:val="0"/>
          <w:szCs w:val="28"/>
          <w:lang w:bidi="ar-SA"/>
        </w:rPr>
      </w:pPr>
      <w:r w:rsidRPr="0043169A">
        <w:rPr>
          <w:rFonts w:ascii="標楷體" w:hAnsi="標楷體" w:cs="新細明體"/>
          <w:bCs/>
          <w:color w:val="auto"/>
          <w:kern w:val="0"/>
          <w:szCs w:val="28"/>
          <w:lang w:bidi="ar-SA"/>
        </w:rPr>
        <w:t>終極目標：</w:t>
      </w:r>
      <w:r w:rsidRPr="0043169A">
        <w:rPr>
          <w:rFonts w:ascii="標楷體" w:hAnsi="標楷體" w:cs="新細明體"/>
          <w:b w:val="0"/>
          <w:color w:val="auto"/>
          <w:kern w:val="0"/>
          <w:szCs w:val="28"/>
          <w:lang w:bidi="ar-SA"/>
        </w:rPr>
        <w:t xml:space="preserve"> 透過「一乘實相」的方法，跨越凡夫此岸，抵達聖人與佛的境界。</w:t>
      </w:r>
    </w:p>
    <w:p w14:paraId="61E9FA89" w14:textId="77777777" w:rsidR="0043169A" w:rsidRPr="0043169A" w:rsidRDefault="0043169A" w:rsidP="0043169A">
      <w:pPr>
        <w:spacing w:before="100" w:beforeAutospacing="1" w:after="100" w:afterAutospacing="1" w:line="240" w:lineRule="auto"/>
        <w:rPr>
          <w:rFonts w:ascii="標楷體" w:hAnsi="標楷體" w:cs="新細明體"/>
          <w:b w:val="0"/>
          <w:color w:val="auto"/>
          <w:kern w:val="0"/>
          <w:szCs w:val="28"/>
          <w:lang w:bidi="ar-SA"/>
        </w:rPr>
      </w:pPr>
      <w:r w:rsidRPr="0043169A">
        <w:rPr>
          <w:rFonts w:ascii="標楷體" w:hAnsi="標楷體" w:cs="新細明體"/>
          <w:bCs/>
          <w:color w:val="auto"/>
          <w:kern w:val="0"/>
          <w:szCs w:val="28"/>
          <w:lang w:bidi="ar-SA"/>
        </w:rPr>
        <w:t>核心叮嚀：</w:t>
      </w:r>
      <w:r w:rsidRPr="0043169A">
        <w:rPr>
          <w:rFonts w:ascii="標楷體" w:hAnsi="標楷體" w:cs="新細明體"/>
          <w:b w:val="0"/>
          <w:color w:val="auto"/>
          <w:kern w:val="0"/>
          <w:szCs w:val="28"/>
          <w:lang w:bidi="ar-SA"/>
        </w:rPr>
        <w:t xml:space="preserve"> 修行者雖為「新發意」，但必須具備「堅固心」，時時用心於日常觀察與修持之中。</w:t>
      </w:r>
    </w:p>
    <w:p w14:paraId="50D798C6" w14:textId="77777777" w:rsidR="0036778A" w:rsidRPr="0043169A" w:rsidRDefault="0036778A">
      <w:pPr>
        <w:rPr>
          <w:rFonts w:ascii="標楷體" w:hAnsi="標楷體"/>
          <w:szCs w:val="28"/>
        </w:rPr>
      </w:pPr>
    </w:p>
    <w:sectPr w:rsidR="0036778A" w:rsidRPr="0043169A" w:rsidSect="0043169A">
      <w:pgSz w:w="11906" w:h="16838"/>
      <w:pgMar w:top="720" w:right="720" w:bottom="720" w:left="720" w:header="851" w:footer="992" w:gutter="0"/>
      <w:cols w:space="425"/>
      <w:docGrid w:type="lines"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47A363B" w14:textId="77777777" w:rsidR="008067BB" w:rsidRDefault="008067BB" w:rsidP="00C21B2A">
      <w:pPr>
        <w:spacing w:line="240" w:lineRule="auto"/>
      </w:pPr>
      <w:r>
        <w:separator/>
      </w:r>
    </w:p>
  </w:endnote>
  <w:endnote w:type="continuationSeparator" w:id="0">
    <w:p w14:paraId="4D28E61E" w14:textId="77777777" w:rsidR="008067BB" w:rsidRDefault="008067BB" w:rsidP="00C21B2A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99BB712" w14:textId="77777777" w:rsidR="008067BB" w:rsidRDefault="008067BB" w:rsidP="00C21B2A">
      <w:pPr>
        <w:spacing w:line="240" w:lineRule="auto"/>
      </w:pPr>
      <w:r>
        <w:separator/>
      </w:r>
    </w:p>
  </w:footnote>
  <w:footnote w:type="continuationSeparator" w:id="0">
    <w:p w14:paraId="77011BC3" w14:textId="77777777" w:rsidR="008067BB" w:rsidRDefault="008067BB" w:rsidP="00C21B2A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A6D023E"/>
    <w:multiLevelType w:val="multilevel"/>
    <w:tmpl w:val="D25004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0C1468F"/>
    <w:multiLevelType w:val="multilevel"/>
    <w:tmpl w:val="4990AD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0720B35"/>
    <w:multiLevelType w:val="multilevel"/>
    <w:tmpl w:val="384896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51240994"/>
    <w:multiLevelType w:val="multilevel"/>
    <w:tmpl w:val="2E62F3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79B86B61"/>
    <w:multiLevelType w:val="multilevel"/>
    <w:tmpl w:val="648CBC9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7B9E40FC"/>
    <w:multiLevelType w:val="multilevel"/>
    <w:tmpl w:val="66C884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2021469161">
    <w:abstractNumId w:val="0"/>
  </w:num>
  <w:num w:numId="2" w16cid:durableId="2136483421">
    <w:abstractNumId w:val="2"/>
  </w:num>
  <w:num w:numId="3" w16cid:durableId="1898320007">
    <w:abstractNumId w:val="5"/>
  </w:num>
  <w:num w:numId="4" w16cid:durableId="5597004">
    <w:abstractNumId w:val="3"/>
  </w:num>
  <w:num w:numId="5" w16cid:durableId="257032574">
    <w:abstractNumId w:val="1"/>
  </w:num>
  <w:num w:numId="6" w16cid:durableId="131645356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6"/>
  <w:bordersDoNotSurroundHeader/>
  <w:bordersDoNotSurroundFooter/>
  <w:proofState w:spelling="clean" w:grammar="clean"/>
  <w:defaultTabStop w:val="480"/>
  <w:drawingGridHorizontalSpacing w:val="140"/>
  <w:drawingGridVerticalSpacing w:val="381"/>
  <w:displayHorizontalDrawingGridEvery w:val="0"/>
  <w:characterSpacingControl w:val="compressPunctuation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3169A"/>
    <w:rsid w:val="002E6804"/>
    <w:rsid w:val="0036778A"/>
    <w:rsid w:val="003A2E51"/>
    <w:rsid w:val="0043169A"/>
    <w:rsid w:val="00767847"/>
    <w:rsid w:val="008067BB"/>
    <w:rsid w:val="00A7571A"/>
    <w:rsid w:val="00C21B2A"/>
    <w:rsid w:val="00EB2FF9"/>
    <w:rsid w:val="00EB36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7A44E07"/>
  <w15:chartTrackingRefBased/>
  <w15:docId w15:val="{A00176EF-E4B5-4D7E-928C-75AB4A6DFC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標楷體" w:hAnsiTheme="minorHAnsi" w:cstheme="minorBidi"/>
        <w:b/>
        <w:color w:val="000000" w:themeColor="text1"/>
        <w:kern w:val="2"/>
        <w:sz w:val="28"/>
        <w:lang w:val="en-US" w:eastAsia="zh-TW" w:bidi="hi-IN"/>
      </w:rPr>
    </w:rPrDefault>
    <w:pPrDefault>
      <w:pPr>
        <w:spacing w:line="0" w:lineRule="atLeast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43169A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3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43169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3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43169A"/>
    <w:pPr>
      <w:keepNext/>
      <w:keepLines/>
      <w:spacing w:before="160" w:after="40"/>
      <w:outlineLvl w:val="2"/>
    </w:pPr>
    <w:rPr>
      <w:rFonts w:eastAsiaTheme="majorEastAsia" w:cstheme="majorBidi"/>
      <w:color w:val="0F4761" w:themeColor="accent1" w:themeShade="BF"/>
      <w:sz w:val="32"/>
      <w:szCs w:val="29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43169A"/>
    <w:pPr>
      <w:keepNext/>
      <w:keepLines/>
      <w:spacing w:before="160" w:after="40"/>
      <w:outlineLvl w:val="3"/>
    </w:pPr>
    <w:rPr>
      <w:rFonts w:eastAsiaTheme="majorEastAsia" w:cstheme="majorBidi"/>
      <w:color w:val="0F4761" w:themeColor="accent1" w:themeShade="BF"/>
      <w:szCs w:val="25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3169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3169A"/>
    <w:pPr>
      <w:keepNext/>
      <w:keepLines/>
      <w:spacing w:before="40"/>
      <w:outlineLvl w:val="5"/>
    </w:pPr>
    <w:rPr>
      <w:rFonts w:eastAsiaTheme="majorEastAsia" w:cstheme="majorBidi"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3169A"/>
    <w:pPr>
      <w:keepNext/>
      <w:keepLines/>
      <w:spacing w:before="40"/>
      <w:ind w:leftChars="100" w:left="10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3169A"/>
    <w:pPr>
      <w:keepNext/>
      <w:keepLines/>
      <w:spacing w:before="40"/>
      <w:ind w:leftChars="200" w:left="200"/>
      <w:outlineLvl w:val="7"/>
    </w:pPr>
    <w:rPr>
      <w:rFonts w:eastAsiaTheme="majorEastAsia" w:cstheme="majorBidi"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3169A"/>
    <w:pPr>
      <w:keepNext/>
      <w:keepLines/>
      <w:spacing w:before="40"/>
      <w:ind w:leftChars="300" w:left="30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標題 1 字元"/>
    <w:basedOn w:val="a0"/>
    <w:link w:val="1"/>
    <w:uiPriority w:val="9"/>
    <w:rsid w:val="0043169A"/>
    <w:rPr>
      <w:rFonts w:asciiTheme="majorHAnsi" w:eastAsiaTheme="majorEastAsia" w:hAnsiTheme="majorHAnsi" w:cstheme="majorBidi"/>
      <w:color w:val="0F4761" w:themeColor="accent1" w:themeShade="BF"/>
      <w:sz w:val="48"/>
      <w:szCs w:val="43"/>
    </w:rPr>
  </w:style>
  <w:style w:type="character" w:customStyle="1" w:styleId="20">
    <w:name w:val="標題 2 字元"/>
    <w:basedOn w:val="a0"/>
    <w:link w:val="2"/>
    <w:uiPriority w:val="9"/>
    <w:semiHidden/>
    <w:rsid w:val="0043169A"/>
    <w:rPr>
      <w:rFonts w:asciiTheme="majorHAnsi" w:eastAsiaTheme="majorEastAsia" w:hAnsiTheme="majorHAnsi" w:cstheme="majorBidi"/>
      <w:color w:val="0F4761" w:themeColor="accent1" w:themeShade="BF"/>
      <w:sz w:val="40"/>
      <w:szCs w:val="36"/>
    </w:rPr>
  </w:style>
  <w:style w:type="character" w:customStyle="1" w:styleId="30">
    <w:name w:val="標題 3 字元"/>
    <w:basedOn w:val="a0"/>
    <w:link w:val="3"/>
    <w:uiPriority w:val="9"/>
    <w:semiHidden/>
    <w:rsid w:val="0043169A"/>
    <w:rPr>
      <w:rFonts w:eastAsiaTheme="majorEastAsia" w:cstheme="majorBidi"/>
      <w:color w:val="0F4761" w:themeColor="accent1" w:themeShade="BF"/>
      <w:sz w:val="32"/>
      <w:szCs w:val="29"/>
    </w:rPr>
  </w:style>
  <w:style w:type="character" w:customStyle="1" w:styleId="40">
    <w:name w:val="標題 4 字元"/>
    <w:basedOn w:val="a0"/>
    <w:link w:val="4"/>
    <w:uiPriority w:val="9"/>
    <w:semiHidden/>
    <w:rsid w:val="0043169A"/>
    <w:rPr>
      <w:rFonts w:eastAsiaTheme="majorEastAsia" w:cstheme="majorBidi"/>
      <w:color w:val="0F4761" w:themeColor="accent1" w:themeShade="BF"/>
      <w:szCs w:val="25"/>
    </w:rPr>
  </w:style>
  <w:style w:type="character" w:customStyle="1" w:styleId="50">
    <w:name w:val="標題 5 字元"/>
    <w:basedOn w:val="a0"/>
    <w:link w:val="5"/>
    <w:uiPriority w:val="9"/>
    <w:semiHidden/>
    <w:rsid w:val="0043169A"/>
    <w:rPr>
      <w:rFonts w:eastAsiaTheme="majorEastAsia" w:cstheme="majorBidi"/>
      <w:color w:val="0F4761" w:themeColor="accent1" w:themeShade="BF"/>
    </w:rPr>
  </w:style>
  <w:style w:type="character" w:customStyle="1" w:styleId="60">
    <w:name w:val="標題 6 字元"/>
    <w:basedOn w:val="a0"/>
    <w:link w:val="6"/>
    <w:uiPriority w:val="9"/>
    <w:semiHidden/>
    <w:rsid w:val="0043169A"/>
    <w:rPr>
      <w:rFonts w:eastAsiaTheme="majorEastAsia" w:cstheme="majorBidi"/>
      <w:color w:val="595959" w:themeColor="text1" w:themeTint="A6"/>
    </w:rPr>
  </w:style>
  <w:style w:type="character" w:customStyle="1" w:styleId="70">
    <w:name w:val="標題 7 字元"/>
    <w:basedOn w:val="a0"/>
    <w:link w:val="7"/>
    <w:uiPriority w:val="9"/>
    <w:semiHidden/>
    <w:rsid w:val="0043169A"/>
    <w:rPr>
      <w:rFonts w:eastAsiaTheme="majorEastAsia" w:cstheme="majorBidi"/>
      <w:color w:val="595959" w:themeColor="text1" w:themeTint="A6"/>
    </w:rPr>
  </w:style>
  <w:style w:type="character" w:customStyle="1" w:styleId="80">
    <w:name w:val="標題 8 字元"/>
    <w:basedOn w:val="a0"/>
    <w:link w:val="8"/>
    <w:uiPriority w:val="9"/>
    <w:semiHidden/>
    <w:rsid w:val="0043169A"/>
    <w:rPr>
      <w:rFonts w:eastAsiaTheme="majorEastAsia" w:cstheme="majorBidi"/>
      <w:color w:val="272727" w:themeColor="text1" w:themeTint="D8"/>
    </w:rPr>
  </w:style>
  <w:style w:type="character" w:customStyle="1" w:styleId="90">
    <w:name w:val="標題 9 字元"/>
    <w:basedOn w:val="a0"/>
    <w:link w:val="9"/>
    <w:uiPriority w:val="9"/>
    <w:semiHidden/>
    <w:rsid w:val="0043169A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43169A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color w:val="auto"/>
      <w:spacing w:val="-10"/>
      <w:kern w:val="28"/>
      <w:sz w:val="56"/>
      <w:szCs w:val="50"/>
    </w:rPr>
  </w:style>
  <w:style w:type="character" w:customStyle="1" w:styleId="a4">
    <w:name w:val="標題 字元"/>
    <w:basedOn w:val="a0"/>
    <w:link w:val="a3"/>
    <w:uiPriority w:val="10"/>
    <w:rsid w:val="0043169A"/>
    <w:rPr>
      <w:rFonts w:asciiTheme="majorHAnsi" w:eastAsiaTheme="majorEastAsia" w:hAnsiTheme="majorHAnsi" w:cstheme="majorBidi"/>
      <w:color w:val="auto"/>
      <w:spacing w:val="-10"/>
      <w:kern w:val="28"/>
      <w:sz w:val="56"/>
      <w:szCs w:val="50"/>
    </w:rPr>
  </w:style>
  <w:style w:type="paragraph" w:styleId="a5">
    <w:name w:val="Subtitle"/>
    <w:basedOn w:val="a"/>
    <w:next w:val="a"/>
    <w:link w:val="a6"/>
    <w:uiPriority w:val="11"/>
    <w:qFormat/>
    <w:rsid w:val="0043169A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Cs w:val="25"/>
    </w:rPr>
  </w:style>
  <w:style w:type="character" w:customStyle="1" w:styleId="a6">
    <w:name w:val="副標題 字元"/>
    <w:basedOn w:val="a0"/>
    <w:link w:val="a5"/>
    <w:uiPriority w:val="11"/>
    <w:rsid w:val="0043169A"/>
    <w:rPr>
      <w:rFonts w:asciiTheme="majorHAnsi" w:eastAsiaTheme="majorEastAsia" w:hAnsiTheme="majorHAnsi" w:cstheme="majorBidi"/>
      <w:color w:val="595959" w:themeColor="text1" w:themeTint="A6"/>
      <w:spacing w:val="15"/>
      <w:szCs w:val="25"/>
    </w:rPr>
  </w:style>
  <w:style w:type="paragraph" w:styleId="a7">
    <w:name w:val="Quote"/>
    <w:basedOn w:val="a"/>
    <w:next w:val="a"/>
    <w:link w:val="a8"/>
    <w:uiPriority w:val="29"/>
    <w:qFormat/>
    <w:rsid w:val="0043169A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文 字元"/>
    <w:basedOn w:val="a0"/>
    <w:link w:val="a7"/>
    <w:uiPriority w:val="29"/>
    <w:rsid w:val="0043169A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43169A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43169A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43169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鮮明引文 字元"/>
    <w:basedOn w:val="a0"/>
    <w:link w:val="ab"/>
    <w:uiPriority w:val="30"/>
    <w:rsid w:val="0043169A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43169A"/>
    <w:rPr>
      <w:b w:val="0"/>
      <w:bCs/>
      <w:smallCaps/>
      <w:color w:val="0F4761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C21B2A"/>
    <w:pPr>
      <w:tabs>
        <w:tab w:val="center" w:pos="4153"/>
        <w:tab w:val="right" w:pos="8306"/>
      </w:tabs>
      <w:snapToGrid w:val="0"/>
    </w:pPr>
    <w:rPr>
      <w:sz w:val="20"/>
      <w:szCs w:val="18"/>
    </w:rPr>
  </w:style>
  <w:style w:type="character" w:customStyle="1" w:styleId="af">
    <w:name w:val="頁首 字元"/>
    <w:basedOn w:val="a0"/>
    <w:link w:val="ae"/>
    <w:uiPriority w:val="99"/>
    <w:rsid w:val="00C21B2A"/>
    <w:rPr>
      <w:sz w:val="20"/>
      <w:szCs w:val="18"/>
    </w:rPr>
  </w:style>
  <w:style w:type="paragraph" w:styleId="af0">
    <w:name w:val="footer"/>
    <w:basedOn w:val="a"/>
    <w:link w:val="af1"/>
    <w:uiPriority w:val="99"/>
    <w:unhideWhenUsed/>
    <w:rsid w:val="00C21B2A"/>
    <w:pPr>
      <w:tabs>
        <w:tab w:val="center" w:pos="4153"/>
        <w:tab w:val="right" w:pos="8306"/>
      </w:tabs>
      <w:snapToGrid w:val="0"/>
    </w:pPr>
    <w:rPr>
      <w:sz w:val="20"/>
      <w:szCs w:val="18"/>
    </w:rPr>
  </w:style>
  <w:style w:type="character" w:customStyle="1" w:styleId="af1">
    <w:name w:val="頁尾 字元"/>
    <w:basedOn w:val="a0"/>
    <w:link w:val="af0"/>
    <w:uiPriority w:val="99"/>
    <w:rsid w:val="00C21B2A"/>
    <w:rPr>
      <w:sz w:val="20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234</Words>
  <Characters>1337</Characters>
  <Application>Microsoft Office Word</Application>
  <DocSecurity>0</DocSecurity>
  <Lines>11</Lines>
  <Paragraphs>3</Paragraphs>
  <ScaleCrop>false</ScaleCrop>
  <Company/>
  <LinksUpToDate>false</LinksUpToDate>
  <CharactersWithSpaces>1568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淑雲 郭</dc:creator>
  <cp:keywords/>
  <dc:description/>
  <cp:lastModifiedBy>淑雲 郭</cp:lastModifiedBy>
  <cp:revision>5</cp:revision>
  <dcterms:created xsi:type="dcterms:W3CDTF">2026-09-19T02:52:00Z</dcterms:created>
  <dcterms:modified xsi:type="dcterms:W3CDTF">2026-09-30T08:42:00Z</dcterms:modified>
</cp:coreProperties>
</file>