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4345D" w14:textId="639796CE" w:rsidR="00063A13" w:rsidRPr="000108E4" w:rsidRDefault="00063A13" w:rsidP="00063A13">
      <w:pPr>
        <w:rPr>
          <w:rFonts w:ascii="標楷體" w:eastAsia="標楷體" w:hAnsi="標楷體"/>
          <w:b/>
          <w:bCs/>
          <w:color w:val="0070C0"/>
        </w:rPr>
      </w:pPr>
      <w:r w:rsidRPr="000108E4">
        <w:rPr>
          <w:rFonts w:ascii="標楷體" w:eastAsia="標楷體" w:hAnsi="標楷體" w:hint="eastAsia"/>
          <w:b/>
          <w:bCs/>
          <w:color w:val="0070C0"/>
        </w:rPr>
        <w:t>愛和慈悲</w:t>
      </w:r>
    </w:p>
    <w:p w14:paraId="4981418A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</w:p>
    <w:p w14:paraId="5329C779" w14:textId="1FAF53FE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愛是碧海藍天，愛是花朵衣裳，</w:t>
      </w:r>
    </w:p>
    <w:p w14:paraId="04D6582F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愛是流淌溪水，愛在清晨林間，</w:t>
      </w:r>
    </w:p>
    <w:p w14:paraId="2E01B3C7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愛是照破黑夜的曙光，</w:t>
      </w:r>
    </w:p>
    <w:p w14:paraId="125AB5AF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愛是純潔的奉獻，幸福的心念，</w:t>
      </w:r>
    </w:p>
    <w:p w14:paraId="3CF8ACA0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像微風輕拂臉龐，黃雀呢喃樹尖，</w:t>
      </w:r>
    </w:p>
    <w:p w14:paraId="2B035CDA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像百花芬芳齊放，春風盎然滿園。</w:t>
      </w:r>
    </w:p>
    <w:p w14:paraId="3B0DF229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愛的語言，慈悲作伴，</w:t>
      </w:r>
    </w:p>
    <w:p w14:paraId="210FD601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句句輕柔，扣人心弦，</w:t>
      </w:r>
    </w:p>
    <w:p w14:paraId="7791A64C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悲和智是愛的雙翼，超越時空飛翔，</w:t>
      </w:r>
    </w:p>
    <w:p w14:paraId="29A5ABD2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美妙的音符譜寫在浩瀚的天邊，</w:t>
      </w:r>
    </w:p>
    <w:p w14:paraId="53BD54A8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動人的旋律在心田迴盪，</w:t>
      </w:r>
    </w:p>
    <w:p w14:paraId="216581CE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愛是佛陀傳法的語言，</w:t>
      </w:r>
    </w:p>
    <w:p w14:paraId="4E318E55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同理的智慧，圓融字裡行間，</w:t>
      </w:r>
    </w:p>
    <w:p w14:paraId="5E2E2C31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字字珠璣，句句不凡，</w:t>
      </w:r>
    </w:p>
    <w:p w14:paraId="2C62416C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必須仔細思量，不能過眼雲煙。</w:t>
      </w:r>
    </w:p>
    <w:p w14:paraId="2A5A9C3A" w14:textId="77777777" w:rsidR="00063A13" w:rsidRPr="000108E4" w:rsidRDefault="00063A13" w:rsidP="00063A13">
      <w:pPr>
        <w:rPr>
          <w:rFonts w:ascii="標楷體" w:eastAsia="標楷體" w:hAnsi="標楷體"/>
        </w:rPr>
      </w:pPr>
    </w:p>
    <w:p w14:paraId="12F4D779" w14:textId="7E91619C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作詞：王思熙</w:t>
      </w:r>
    </w:p>
    <w:p w14:paraId="55FAE558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作曲：李子恆</w:t>
      </w:r>
    </w:p>
    <w:p w14:paraId="153D3724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編曲：陳飛午</w:t>
      </w:r>
    </w:p>
    <w:p w14:paraId="68790F35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演唱：殷正洋、傅楷雯、</w:t>
      </w:r>
    </w:p>
    <w:p w14:paraId="074947C3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謝文德、羅添洲、蕭蔓萱、</w:t>
      </w:r>
    </w:p>
    <w:p w14:paraId="2A102E44" w14:textId="2152BFB6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張嫚玲、徐雅君</w:t>
      </w:r>
    </w:p>
    <w:p w14:paraId="0E8D62DC" w14:textId="201CC2C1" w:rsidR="00063A13" w:rsidRPr="000108E4" w:rsidRDefault="00063A13" w:rsidP="00063A13">
      <w:pPr>
        <w:rPr>
          <w:rFonts w:ascii="標楷體" w:eastAsia="標楷體" w:hAnsi="標楷體"/>
        </w:rPr>
      </w:pPr>
    </w:p>
    <w:p w14:paraId="0A681F83" w14:textId="77777777" w:rsidR="00F933F1" w:rsidRPr="000108E4" w:rsidRDefault="00F933F1" w:rsidP="00063A13">
      <w:pPr>
        <w:rPr>
          <w:rFonts w:ascii="標楷體" w:eastAsia="標楷體" w:hAnsi="標楷體"/>
        </w:rPr>
      </w:pPr>
    </w:p>
    <w:p w14:paraId="2664A02A" w14:textId="7D6134FC" w:rsidR="00063A13" w:rsidRPr="000108E4" w:rsidRDefault="00063A13" w:rsidP="00063A13">
      <w:pPr>
        <w:rPr>
          <w:rFonts w:ascii="標楷體" w:eastAsia="標楷體" w:hAnsi="標楷體"/>
        </w:rPr>
      </w:pPr>
    </w:p>
    <w:p w14:paraId="22B8C3B2" w14:textId="77777777" w:rsidR="00063A13" w:rsidRPr="000108E4" w:rsidRDefault="00063A13" w:rsidP="00063A13">
      <w:pPr>
        <w:rPr>
          <w:rFonts w:ascii="標楷體" w:eastAsia="標楷體" w:hAnsi="標楷體"/>
          <w:b/>
          <w:bCs/>
          <w:color w:val="0070C0"/>
        </w:rPr>
      </w:pPr>
      <w:r w:rsidRPr="000108E4">
        <w:rPr>
          <w:rFonts w:ascii="標楷體" w:eastAsia="標楷體" w:hAnsi="標楷體" w:hint="eastAsia"/>
          <w:b/>
          <w:bCs/>
          <w:color w:val="0070C0"/>
        </w:rPr>
        <w:t>靈鷲山上</w:t>
      </w:r>
    </w:p>
    <w:p w14:paraId="25384048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靈鷲山上，法會不散，</w:t>
      </w:r>
    </w:p>
    <w:p w14:paraId="7A06E1F8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說法景象，經章躍然，</w:t>
      </w:r>
    </w:p>
    <w:p w14:paraId="7517E2CC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人物栩栩，萬物燦爛，</w:t>
      </w:r>
    </w:p>
    <w:p w14:paraId="3064A81E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菩薩雲集，佛國莊嚴，</w:t>
      </w:r>
    </w:p>
    <w:p w14:paraId="2092520E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如來說法，四眾讚歎。</w:t>
      </w:r>
    </w:p>
    <w:p w14:paraId="28629DAE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一幅幅動人的畫面，</w:t>
      </w:r>
    </w:p>
    <w:p w14:paraId="6A47F7B2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一聲聲真誠的呼喚，</w:t>
      </w:r>
    </w:p>
    <w:p w14:paraId="65F65F8C" w14:textId="77777777" w:rsidR="00063A13" w:rsidRPr="000108E4" w:rsidRDefault="00063A13" w:rsidP="00063A13">
      <w:pPr>
        <w:rPr>
          <w:rFonts w:ascii="標楷體" w:eastAsia="標楷體" w:hAnsi="標楷體"/>
          <w:color w:val="0070C0"/>
        </w:rPr>
      </w:pPr>
      <w:r w:rsidRPr="000108E4">
        <w:rPr>
          <w:rFonts w:ascii="標楷體" w:eastAsia="標楷體" w:hAnsi="標楷體" w:hint="eastAsia"/>
          <w:color w:val="0070C0"/>
        </w:rPr>
        <w:t>千百億劫以來，彷若實境再現。</w:t>
      </w:r>
    </w:p>
    <w:p w14:paraId="2D9EA807" w14:textId="6E615403" w:rsidR="00063A13" w:rsidRPr="000108E4" w:rsidRDefault="00063A13" w:rsidP="00063A13">
      <w:pPr>
        <w:rPr>
          <w:rFonts w:ascii="標楷體" w:eastAsia="標楷體" w:hAnsi="標楷體"/>
        </w:rPr>
      </w:pPr>
    </w:p>
    <w:p w14:paraId="26E0FB7D" w14:textId="77777777" w:rsidR="00F933F1" w:rsidRPr="000108E4" w:rsidRDefault="00F933F1" w:rsidP="00063A13">
      <w:pPr>
        <w:rPr>
          <w:rFonts w:ascii="標楷體" w:eastAsia="標楷體" w:hAnsi="標楷體"/>
        </w:rPr>
      </w:pPr>
    </w:p>
    <w:p w14:paraId="173E7520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lastRenderedPageBreak/>
        <w:t>作詞：王思熙</w:t>
      </w:r>
    </w:p>
    <w:p w14:paraId="522009D7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作曲：三寶</w:t>
      </w:r>
    </w:p>
    <w:p w14:paraId="3226664E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編曲：三寶</w:t>
      </w:r>
    </w:p>
    <w:p w14:paraId="062F9914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演唱：殷正洋</w:t>
      </w:r>
    </w:p>
    <w:p w14:paraId="12B6C7FE" w14:textId="578D9D4F" w:rsidR="00063A13" w:rsidRPr="000108E4" w:rsidRDefault="00063A13" w:rsidP="00063A13">
      <w:pPr>
        <w:rPr>
          <w:rFonts w:ascii="標楷體" w:eastAsia="標楷體" w:hAnsi="標楷體"/>
        </w:rPr>
      </w:pPr>
    </w:p>
    <w:p w14:paraId="6ED8CCCB" w14:textId="77777777" w:rsidR="00F933F1" w:rsidRPr="000108E4" w:rsidRDefault="00F933F1" w:rsidP="00063A13">
      <w:pPr>
        <w:rPr>
          <w:rFonts w:ascii="標楷體" w:eastAsia="標楷體" w:hAnsi="標楷體"/>
        </w:rPr>
      </w:pPr>
    </w:p>
    <w:p w14:paraId="21D42398" w14:textId="77777777" w:rsidR="00063A13" w:rsidRPr="000108E4" w:rsidRDefault="00063A13" w:rsidP="00063A13">
      <w:pPr>
        <w:rPr>
          <w:rFonts w:ascii="標楷體" w:eastAsia="標楷體" w:hAnsi="標楷體"/>
        </w:rPr>
      </w:pPr>
    </w:p>
    <w:p w14:paraId="37BC6FAD" w14:textId="3AA0D668" w:rsidR="00063A13" w:rsidRPr="00C05299" w:rsidRDefault="00063A13" w:rsidP="00063A13">
      <w:pPr>
        <w:rPr>
          <w:rFonts w:ascii="標楷體" w:eastAsia="標楷體" w:hAnsi="標楷體"/>
          <w:b/>
          <w:bCs/>
        </w:rPr>
      </w:pPr>
      <w:r w:rsidRPr="00C05299">
        <w:rPr>
          <w:rFonts w:ascii="標楷體" w:eastAsia="標楷體" w:hAnsi="標楷體" w:hint="eastAsia"/>
          <w:b/>
          <w:bCs/>
        </w:rPr>
        <w:t>序品．法華會上</w:t>
      </w:r>
    </w:p>
    <w:p w14:paraId="3269B9AC" w14:textId="77777777" w:rsidR="00756BFC" w:rsidRPr="00756BFC" w:rsidRDefault="00756BFC" w:rsidP="00756BFC">
      <w:pPr>
        <w:rPr>
          <w:rFonts w:ascii="標楷體" w:eastAsia="標楷體" w:hAnsi="標楷體"/>
        </w:rPr>
      </w:pPr>
      <w:r w:rsidRPr="00756BFC">
        <w:rPr>
          <w:rFonts w:ascii="標楷體" w:eastAsia="標楷體" w:hAnsi="標楷體" w:hint="eastAsia"/>
        </w:rPr>
        <w:t>靈山清澄靜寂，草木葱葱郁郁；</w:t>
      </w:r>
    </w:p>
    <w:p w14:paraId="1D04D9F9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天龍八部雲集，四方菩薩群聚。</w:t>
      </w:r>
    </w:p>
    <w:p w14:paraId="5E2ADACE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時節因緣應機，佛說無量義畢，</w:t>
      </w:r>
    </w:p>
    <w:p w14:paraId="2D18F744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德行具足無餘，有相無相無異。</w:t>
      </w:r>
    </w:p>
    <w:p w14:paraId="31D2AACB" w14:textId="77777777" w:rsidR="00756BFC" w:rsidRPr="00756BFC" w:rsidRDefault="00756BFC" w:rsidP="00756BFC">
      <w:pPr>
        <w:rPr>
          <w:rFonts w:ascii="標楷體" w:eastAsia="標楷體" w:hAnsi="標楷體"/>
        </w:rPr>
      </w:pPr>
      <w:r w:rsidRPr="00756BFC">
        <w:rPr>
          <w:rFonts w:ascii="標楷體" w:eastAsia="標楷體" w:hAnsi="標楷體" w:hint="eastAsia"/>
        </w:rPr>
        <w:t>十大功德聚齊，觀機逗教啓機，</w:t>
      </w:r>
    </w:p>
    <w:p w14:paraId="79EF0556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入三昧無量義，欲說法華勝義。</w:t>
      </w:r>
    </w:p>
    <w:p w14:paraId="61AC9B0B" w14:textId="77777777" w:rsidR="00756BFC" w:rsidRPr="00756BFC" w:rsidRDefault="00756BFC" w:rsidP="00756BFC">
      <w:pPr>
        <w:rPr>
          <w:rFonts w:ascii="標楷體" w:eastAsia="標楷體" w:hAnsi="標楷體"/>
        </w:rPr>
      </w:pPr>
      <w:r w:rsidRPr="00756BFC">
        <w:rPr>
          <w:rFonts w:ascii="標楷體" w:eastAsia="標楷體" w:hAnsi="標楷體"/>
        </w:rPr>
        <w:t xml:space="preserve"> </w:t>
      </w:r>
    </w:p>
    <w:p w14:paraId="35C4D6EE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法華文字語言，優美如詩一般，</w:t>
      </w:r>
    </w:p>
    <w:p w14:paraId="5B762B72" w14:textId="77777777" w:rsidR="00756BFC" w:rsidRPr="00756BFC" w:rsidRDefault="00756BFC" w:rsidP="00756BFC">
      <w:pPr>
        <w:rPr>
          <w:rFonts w:ascii="標楷體" w:eastAsia="標楷體" w:hAnsi="標楷體"/>
        </w:rPr>
      </w:pPr>
      <w:r w:rsidRPr="00756BFC">
        <w:rPr>
          <w:rFonts w:ascii="標楷體" w:eastAsia="標楷體" w:hAnsi="標楷體" w:hint="eastAsia"/>
        </w:rPr>
        <w:t>絶深玄妙義理，清澈湛然如蓮。</w:t>
      </w:r>
    </w:p>
    <w:p w14:paraId="5F6D9D16" w14:textId="77777777" w:rsidR="00756BFC" w:rsidRPr="00756BFC" w:rsidRDefault="00756BFC" w:rsidP="00756BFC">
      <w:pPr>
        <w:rPr>
          <w:rFonts w:ascii="標楷體" w:eastAsia="標楷體" w:hAnsi="標楷體"/>
        </w:rPr>
      </w:pPr>
      <w:r w:rsidRPr="00756BFC">
        <w:rPr>
          <w:rFonts w:ascii="標楷體" w:eastAsia="標楷體" w:hAnsi="標楷體" w:hint="eastAsia"/>
        </w:rPr>
        <w:t>出汚不染芬芳，蓮葉甘露珠圓，</w:t>
      </w:r>
    </w:p>
    <w:p w14:paraId="0B304BAF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搖曳清風田田，蒼翠喜滿人間。</w:t>
      </w:r>
    </w:p>
    <w:p w14:paraId="56D42142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菩薩栩栩如生，言行彷在眼前，</w:t>
      </w:r>
    </w:p>
    <w:p w14:paraId="230CD305" w14:textId="77777777" w:rsidR="00756BFC" w:rsidRPr="00756BFC" w:rsidRDefault="00756BFC" w:rsidP="00756BFC">
      <w:pPr>
        <w:rPr>
          <w:rFonts w:ascii="標楷體" w:eastAsia="標楷體" w:hAnsi="標楷體"/>
        </w:rPr>
      </w:pPr>
      <w:r w:rsidRPr="00756BFC">
        <w:rPr>
          <w:rFonts w:ascii="標楷體" w:eastAsia="標楷體" w:hAnsi="標楷體" w:hint="eastAsia"/>
        </w:rPr>
        <w:t>敍事條理井然，句句真知卓見。</w:t>
      </w:r>
    </w:p>
    <w:p w14:paraId="3E082BD3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種種譬喻方便，暮鼓晨鐘敲響，</w:t>
      </w:r>
    </w:p>
    <w:p w14:paraId="5A8622A8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長文短偈言詮，直指究竟實相。</w:t>
      </w:r>
    </w:p>
    <w:p w14:paraId="66EC5B2C" w14:textId="77777777" w:rsidR="00756BFC" w:rsidRPr="00756BFC" w:rsidRDefault="00756BFC" w:rsidP="00756BFC">
      <w:pPr>
        <w:rPr>
          <w:rFonts w:ascii="標楷體" w:eastAsia="標楷體" w:hAnsi="標楷體"/>
        </w:rPr>
      </w:pPr>
      <w:r w:rsidRPr="00756BFC">
        <w:rPr>
          <w:rFonts w:ascii="標楷體" w:eastAsia="標楷體" w:hAnsi="標楷體"/>
        </w:rPr>
        <w:t xml:space="preserve"> </w:t>
      </w:r>
    </w:p>
    <w:p w14:paraId="1472A684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佛說法華演大法，六祥瑞相先現前，</w:t>
      </w:r>
    </w:p>
    <w:p w14:paraId="0D6ACF47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因緣具足法成就，教化凡夫轉聖賢。</w:t>
      </w:r>
    </w:p>
    <w:p w14:paraId="559E888B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身心不動入三昧，無量義經融法髓，</w:t>
      </w:r>
    </w:p>
    <w:p w14:paraId="3DE92DB7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天雨四華柔適意，地動涌震搖吼擊。</w:t>
      </w:r>
    </w:p>
    <w:p w14:paraId="358B8A91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大眾愉悅心快然，道場安詳妙莊嚴，</w:t>
      </w:r>
    </w:p>
    <w:p w14:paraId="454FA249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佛放眉間白毫光，遍照東方萬八千。</w:t>
      </w:r>
    </w:p>
    <w:p w14:paraId="1B119A8C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講者歡喜暢本懷，隨自意說真實法，</w:t>
      </w:r>
    </w:p>
    <w:p w14:paraId="0D62A00A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聞者虔誠心體會，真誠諦聽合佛心。</w:t>
      </w:r>
    </w:p>
    <w:p w14:paraId="1BA2556F" w14:textId="77777777" w:rsidR="00756BFC" w:rsidRPr="00756BFC" w:rsidRDefault="00756BFC" w:rsidP="00756BFC">
      <w:pPr>
        <w:rPr>
          <w:rFonts w:ascii="標楷體" w:eastAsia="標楷體" w:hAnsi="標楷體"/>
        </w:rPr>
      </w:pPr>
      <w:r w:rsidRPr="00756BFC">
        <w:rPr>
          <w:rFonts w:ascii="標楷體" w:eastAsia="標楷體" w:hAnsi="標楷體"/>
        </w:rPr>
        <w:t xml:space="preserve"> </w:t>
      </w:r>
    </w:p>
    <w:p w14:paraId="3DB446D6" w14:textId="77777777" w:rsidR="00756BFC" w:rsidRPr="00756BFC" w:rsidRDefault="00756BFC" w:rsidP="00756BFC">
      <w:pPr>
        <w:rPr>
          <w:rFonts w:ascii="標楷體" w:eastAsia="標楷體" w:hAnsi="標楷體" w:hint="eastAsia"/>
          <w:color w:val="0070C0"/>
        </w:rPr>
      </w:pPr>
      <w:r w:rsidRPr="00756BFC">
        <w:rPr>
          <w:rFonts w:ascii="標楷體" w:eastAsia="標楷體" w:hAnsi="標楷體" w:hint="eastAsia"/>
          <w:color w:val="0070C0"/>
        </w:rPr>
        <w:t>無量義經已圓滿，欲說大法已醞釀，</w:t>
      </w:r>
    </w:p>
    <w:p w14:paraId="480E4C78" w14:textId="77777777" w:rsidR="00756BFC" w:rsidRPr="00756BFC" w:rsidRDefault="00756BFC" w:rsidP="00756BFC">
      <w:pPr>
        <w:rPr>
          <w:rFonts w:ascii="標楷體" w:eastAsia="標楷體" w:hAnsi="標楷體" w:hint="eastAsia"/>
          <w:color w:val="0070C0"/>
        </w:rPr>
      </w:pPr>
      <w:r w:rsidRPr="00756BFC">
        <w:rPr>
          <w:rFonts w:ascii="標楷體" w:eastAsia="標楷體" w:hAnsi="標楷體" w:hint="eastAsia"/>
          <w:color w:val="0070C0"/>
        </w:rPr>
        <w:t>佛陀襌定放毫光，光照東方遍大千，</w:t>
      </w:r>
    </w:p>
    <w:p w14:paraId="6798716E" w14:textId="77777777" w:rsidR="00756BFC" w:rsidRPr="00756BFC" w:rsidRDefault="00756BFC" w:rsidP="00756BFC">
      <w:pPr>
        <w:rPr>
          <w:rFonts w:ascii="標楷體" w:eastAsia="標楷體" w:hAnsi="標楷體" w:hint="eastAsia"/>
          <w:color w:val="0070C0"/>
        </w:rPr>
      </w:pPr>
      <w:r w:rsidRPr="00756BFC">
        <w:rPr>
          <w:rFonts w:ascii="標楷體" w:eastAsia="標楷體" w:hAnsi="標楷體" w:hint="eastAsia"/>
          <w:color w:val="0070C0"/>
        </w:rPr>
        <w:t>上至有頂下無間，六趣眾生盡皆見。</w:t>
      </w:r>
    </w:p>
    <w:p w14:paraId="5E4480FF" w14:textId="77777777" w:rsidR="00756BFC" w:rsidRPr="00756BFC" w:rsidRDefault="00756BFC" w:rsidP="00756BFC">
      <w:pPr>
        <w:rPr>
          <w:rFonts w:ascii="標楷體" w:eastAsia="標楷體" w:hAnsi="標楷體" w:hint="eastAsia"/>
          <w:color w:val="0070C0"/>
        </w:rPr>
      </w:pPr>
      <w:r w:rsidRPr="00756BFC">
        <w:rPr>
          <w:rFonts w:ascii="標楷體" w:eastAsia="標楷體" w:hAnsi="標楷體" w:hint="eastAsia"/>
          <w:color w:val="0070C0"/>
        </w:rPr>
        <w:t>彼土佛陀經法講，四眾法喜展笑顏，</w:t>
      </w:r>
    </w:p>
    <w:p w14:paraId="05159008" w14:textId="77777777" w:rsidR="00756BFC" w:rsidRPr="00756BFC" w:rsidRDefault="00756BFC" w:rsidP="00756BFC">
      <w:pPr>
        <w:rPr>
          <w:rFonts w:ascii="標楷體" w:eastAsia="標楷體" w:hAnsi="標楷體" w:hint="eastAsia"/>
          <w:color w:val="0070C0"/>
        </w:rPr>
      </w:pPr>
      <w:r w:rsidRPr="00756BFC">
        <w:rPr>
          <w:rFonts w:ascii="標楷體" w:eastAsia="標楷體" w:hAnsi="標楷體" w:hint="eastAsia"/>
          <w:color w:val="0070C0"/>
        </w:rPr>
        <w:t>復見菩薩摩訶薩，種種信解與因緣，</w:t>
      </w:r>
    </w:p>
    <w:p w14:paraId="27432AC5" w14:textId="77777777" w:rsidR="00756BFC" w:rsidRPr="00756BFC" w:rsidRDefault="00756BFC" w:rsidP="00756BFC">
      <w:pPr>
        <w:rPr>
          <w:rFonts w:ascii="標楷體" w:eastAsia="標楷體" w:hAnsi="標楷體" w:hint="eastAsia"/>
          <w:color w:val="0070C0"/>
        </w:rPr>
      </w:pPr>
      <w:r w:rsidRPr="00756BFC">
        <w:rPr>
          <w:rFonts w:ascii="標楷體" w:eastAsia="標楷體" w:hAnsi="標楷體" w:hint="eastAsia"/>
          <w:color w:val="0070C0"/>
        </w:rPr>
        <w:lastRenderedPageBreak/>
        <w:t>復見諸佛入涅槃，舍利寶塔敬供養，</w:t>
      </w:r>
    </w:p>
    <w:p w14:paraId="56CC9351" w14:textId="77777777" w:rsidR="00756BFC" w:rsidRPr="00756BFC" w:rsidRDefault="00756BFC" w:rsidP="00756BFC">
      <w:pPr>
        <w:rPr>
          <w:rFonts w:ascii="標楷體" w:eastAsia="標楷體" w:hAnsi="標楷體" w:hint="eastAsia"/>
          <w:color w:val="0070C0"/>
        </w:rPr>
      </w:pPr>
      <w:r w:rsidRPr="00756BFC">
        <w:rPr>
          <w:rFonts w:ascii="標楷體" w:eastAsia="標楷體" w:hAnsi="標楷體" w:hint="eastAsia"/>
          <w:color w:val="0070C0"/>
        </w:rPr>
        <w:t>種種誓願與容顏，勤行菩薩大道上。</w:t>
      </w:r>
    </w:p>
    <w:p w14:paraId="013C7CC5" w14:textId="77777777" w:rsidR="00756BFC" w:rsidRPr="00756BFC" w:rsidRDefault="00756BFC" w:rsidP="00756BFC">
      <w:pPr>
        <w:rPr>
          <w:rFonts w:ascii="標楷體" w:eastAsia="標楷體" w:hAnsi="標楷體"/>
        </w:rPr>
      </w:pPr>
    </w:p>
    <w:p w14:paraId="088B4C17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爾時彌勒作是念，佛陀眉間現神變，</w:t>
      </w:r>
    </w:p>
    <w:p w14:paraId="62F2BC83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誰能詮解希有相？彌勒心中暗自想，</w:t>
      </w:r>
    </w:p>
    <w:p w14:paraId="1536CEBD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文殊師利法王子，過去供佛數無量，</w:t>
      </w:r>
    </w:p>
    <w:p w14:paraId="72A5DC0F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應知此中存意涵，當能為眾解答案。</w:t>
      </w:r>
    </w:p>
    <w:p w14:paraId="5FF81C84" w14:textId="77777777" w:rsidR="00756BFC" w:rsidRPr="00756BFC" w:rsidRDefault="00756BFC" w:rsidP="00756BFC">
      <w:pPr>
        <w:rPr>
          <w:rFonts w:ascii="標楷體" w:eastAsia="標楷體" w:hAnsi="標楷體" w:hint="eastAsia"/>
        </w:rPr>
      </w:pPr>
      <w:r w:rsidRPr="00756BFC">
        <w:rPr>
          <w:rFonts w:ascii="標楷體" w:eastAsia="標楷體" w:hAnsi="標楷體" w:hint="eastAsia"/>
        </w:rPr>
        <w:t>四眾比丘與諸天，人人心中有同感，</w:t>
      </w:r>
    </w:p>
    <w:p w14:paraId="524D048E" w14:textId="4C6AD18A" w:rsidR="00063A13" w:rsidRPr="000108E4" w:rsidRDefault="00756BFC" w:rsidP="00756BFC">
      <w:pPr>
        <w:rPr>
          <w:rFonts w:ascii="標楷體" w:eastAsia="標楷體" w:hAnsi="標楷體"/>
        </w:rPr>
      </w:pPr>
      <w:r w:rsidRPr="00756BFC">
        <w:rPr>
          <w:rFonts w:ascii="標楷體" w:eastAsia="標楷體" w:hAnsi="標楷體" w:hint="eastAsia"/>
        </w:rPr>
        <w:t>彌勒見眾皆有願，決向文殊問端詳。</w:t>
      </w:r>
    </w:p>
    <w:p w14:paraId="63335265" w14:textId="77777777" w:rsidR="00063A13" w:rsidRPr="000108E4" w:rsidRDefault="00063A13" w:rsidP="00063A13">
      <w:pPr>
        <w:rPr>
          <w:rFonts w:ascii="標楷體" w:eastAsia="標楷體" w:hAnsi="標楷體"/>
        </w:rPr>
      </w:pPr>
    </w:p>
    <w:p w14:paraId="24263ED3" w14:textId="605620C0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作詞：王思熙</w:t>
      </w:r>
    </w:p>
    <w:p w14:paraId="6A44EE61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作曲：李壽全</w:t>
      </w:r>
    </w:p>
    <w:p w14:paraId="7179F53F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編曲：陳飛午</w:t>
      </w:r>
    </w:p>
    <w:p w14:paraId="6EC2754F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演唱：殷正洋、李建復、陳素瑄、</w:t>
      </w:r>
    </w:p>
    <w:p w14:paraId="351B489E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田鴻魁、謝文德、羅添洲、龍祥輝、</w:t>
      </w:r>
    </w:p>
    <w:p w14:paraId="153A9D90" w14:textId="72BDA50B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蕭蔓萱、張嫚玲、徐雅君</w:t>
      </w:r>
    </w:p>
    <w:p w14:paraId="2195A15E" w14:textId="045C50AB" w:rsidR="00063A13" w:rsidRPr="000108E4" w:rsidRDefault="00063A13" w:rsidP="00063A13">
      <w:pPr>
        <w:rPr>
          <w:rFonts w:ascii="標楷體" w:eastAsia="標楷體" w:hAnsi="標楷體"/>
        </w:rPr>
      </w:pPr>
    </w:p>
    <w:p w14:paraId="648F6877" w14:textId="6CA78DD8" w:rsidR="00063A13" w:rsidRPr="000108E4" w:rsidRDefault="00063A13" w:rsidP="00063A13">
      <w:pPr>
        <w:rPr>
          <w:rFonts w:ascii="標楷體" w:eastAsia="標楷體" w:hAnsi="標楷體"/>
        </w:rPr>
      </w:pPr>
    </w:p>
    <w:p w14:paraId="72F997E5" w14:textId="306AC5F8" w:rsidR="00063A13" w:rsidRPr="000108E4" w:rsidRDefault="00063A13" w:rsidP="00063A13">
      <w:pPr>
        <w:rPr>
          <w:rFonts w:ascii="標楷體" w:eastAsia="標楷體" w:hAnsi="標楷體"/>
        </w:rPr>
      </w:pPr>
    </w:p>
    <w:p w14:paraId="48BDFC71" w14:textId="77777777" w:rsidR="00063A13" w:rsidRPr="000108E4" w:rsidRDefault="00063A13" w:rsidP="00063A13">
      <w:pPr>
        <w:rPr>
          <w:rFonts w:ascii="標楷體" w:eastAsia="標楷體" w:hAnsi="標楷體"/>
          <w:b/>
          <w:bCs/>
        </w:rPr>
      </w:pPr>
      <w:r w:rsidRPr="000108E4">
        <w:rPr>
          <w:rFonts w:ascii="標楷體" w:eastAsia="標楷體" w:hAnsi="標楷體" w:hint="eastAsia"/>
          <w:b/>
          <w:bCs/>
        </w:rPr>
        <w:t>彌勒問</w:t>
      </w:r>
    </w:p>
    <w:p w14:paraId="16F469DB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彌勒親問文殊言，佛陀何因現此相，</w:t>
      </w:r>
    </w:p>
    <w:p w14:paraId="398DBFB0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神通瑞相放毫光，光照東方遍大千。</w:t>
      </w:r>
    </w:p>
    <w:p w14:paraId="0DFFA792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看見佛國妙莊嚴，萬八佛土閃金光，</w:t>
      </w:r>
    </w:p>
    <w:p w14:paraId="23CC3D58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六種震動四華散，大眾愉悅心快然。</w:t>
      </w:r>
    </w:p>
    <w:p w14:paraId="6D5A205F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/>
        </w:rPr>
        <w:t xml:space="preserve"> </w:t>
      </w:r>
    </w:p>
    <w:p w14:paraId="3598E0B0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又見眾生造作業，生死六趣善惡緣，</w:t>
      </w:r>
    </w:p>
    <w:p w14:paraId="44F0834C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因果歷歷皆不爽，好醜受報此悉見。</w:t>
      </w:r>
    </w:p>
    <w:p w14:paraId="59E9DFC3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 w:hint="eastAsia"/>
        </w:rPr>
        <w:t>又覩諸佛説經典，微妙第一聲柔軟，</w:t>
      </w:r>
    </w:p>
    <w:p w14:paraId="7C3A1DEB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教諸菩薩轉心念，梵音普繞寰宇間。</w:t>
      </w:r>
    </w:p>
    <w:p w14:paraId="5C9AB7A8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 w:hint="eastAsia"/>
        </w:rPr>
        <w:t>開示眾生解疑難，正法講説順因緣，</w:t>
      </w:r>
    </w:p>
    <w:p w14:paraId="36848877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佛法無量喻無量，苦集滅道互循環。</w:t>
      </w:r>
    </w:p>
    <w:p w14:paraId="15740E4E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/>
        </w:rPr>
        <w:t xml:space="preserve"> </w:t>
      </w:r>
    </w:p>
    <w:p w14:paraId="20558E58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若人厭苦老病死，盡諸苦際說涅槃，</w:t>
      </w:r>
    </w:p>
    <w:p w14:paraId="0D428ECD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 w:hint="eastAsia"/>
        </w:rPr>
        <w:t>若人有福供養佛，為説緣覺滿願望。</w:t>
      </w:r>
    </w:p>
    <w:p w14:paraId="4D6D173A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若有佛子求上慧，為說淨道脫迷惘。</w:t>
      </w:r>
    </w:p>
    <w:p w14:paraId="6D20F438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眾生有求皆能應，開權顯實一念間。</w:t>
      </w:r>
    </w:p>
    <w:p w14:paraId="2445F49E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文殊師利法王子，我見彼土種種相，</w:t>
      </w:r>
    </w:p>
    <w:p w14:paraId="2AC61702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諸多事相入眼簾，略說其中我所見。</w:t>
      </w:r>
    </w:p>
    <w:p w14:paraId="0C6D77C1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/>
        </w:rPr>
        <w:lastRenderedPageBreak/>
        <w:t xml:space="preserve"> </w:t>
      </w:r>
    </w:p>
    <w:p w14:paraId="5E97DA4A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我見彼土諸菩薩，為求佛道行布施，</w:t>
      </w:r>
    </w:p>
    <w:p w14:paraId="029E250C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金銀瑪瑙與寶飾，車馬華蓋摩尼珠。</w:t>
      </w:r>
    </w:p>
    <w:p w14:paraId="080000E0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又見菩薩利眾生，願捨妻子與國土，</w:t>
      </w:r>
    </w:p>
    <w:p w14:paraId="032E37BF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為救眾生諸病苦，頭目髓腦亦樂施。</w:t>
      </w:r>
    </w:p>
    <w:p w14:paraId="1F1D3E7F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/>
        </w:rPr>
        <w:t xml:space="preserve"> </w:t>
      </w:r>
    </w:p>
    <w:p w14:paraId="3FF3477D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又見諸王髮剃除，勤修佛道捨樂土，</w:t>
      </w:r>
    </w:p>
    <w:p w14:paraId="730A5695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捨棄宮殿與財富，忍辱持戒被法服。</w:t>
      </w:r>
    </w:p>
    <w:p w14:paraId="6EA8799A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或見菩薩作比丘，樂誦經典行苦修，</w:t>
      </w:r>
    </w:p>
    <w:p w14:paraId="504E034D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又見菩薩猛精進，思惟佛道入山林。</w:t>
      </w:r>
    </w:p>
    <w:p w14:paraId="5BE192A3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又見離欲獨靜處，修習禪定得妙境，</w:t>
      </w:r>
    </w:p>
    <w:p w14:paraId="77C3661B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又見菩薩齊合掌，千萬偈頌讚法王。</w:t>
      </w:r>
    </w:p>
    <w:p w14:paraId="1E31136B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/>
        </w:rPr>
        <w:t xml:space="preserve"> </w:t>
      </w:r>
    </w:p>
    <w:p w14:paraId="5BC2C237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復見菩薩具慧心，得聞佛法攝受深，</w:t>
      </w:r>
    </w:p>
    <w:p w14:paraId="59A1A9B8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 w:hint="eastAsia"/>
        </w:rPr>
        <w:t>又見佛子悲智齊，欣樂説法無量喻。</w:t>
      </w:r>
    </w:p>
    <w:p w14:paraId="29F8EDB5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 w:hint="eastAsia"/>
        </w:rPr>
        <w:t>又見菩薩撃法鼓，破諸魔眾退魔兵。</w:t>
      </w:r>
    </w:p>
    <w:p w14:paraId="4DC407E1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又見菩薩放光明，誓空地獄拔苦情。</w:t>
      </w:r>
    </w:p>
    <w:p w14:paraId="746F1562" w14:textId="77777777" w:rsidR="00C47D90" w:rsidRPr="00C47D90" w:rsidRDefault="00C47D90" w:rsidP="00C47D90">
      <w:pPr>
        <w:rPr>
          <w:rFonts w:ascii="標楷體" w:eastAsia="標楷體" w:hAnsi="標楷體"/>
        </w:rPr>
      </w:pPr>
    </w:p>
    <w:p w14:paraId="649437DA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又見菩薩少睡眠，勤求佛道濟蒼生。</w:t>
      </w:r>
    </w:p>
    <w:p w14:paraId="252F8BBA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又見菩薩持戒律，威儀清澈如琉璃，</w:t>
      </w:r>
    </w:p>
    <w:p w14:paraId="2C1016C5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又見菩薩忍辱力，增上慢人惡言語，</w:t>
      </w:r>
    </w:p>
    <w:p w14:paraId="00463FE3" w14:textId="77777777" w:rsidR="00C47D90" w:rsidRPr="00C47D90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 w:hint="eastAsia"/>
        </w:rPr>
        <w:t>侮辱漫駡與攻擊，悉皆能忍無瞋意。</w:t>
      </w:r>
    </w:p>
    <w:p w14:paraId="220DA369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又見菩薩離嬉戲，親近智者除癡疑，</w:t>
      </w:r>
    </w:p>
    <w:p w14:paraId="0042B29D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又見菩薩捨膳席，價值千萬最上衣，</w:t>
      </w:r>
    </w:p>
    <w:p w14:paraId="19CAED21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千萬億種臥妙具，百種湯藥施僧侶，</w:t>
      </w:r>
    </w:p>
    <w:p w14:paraId="18F7D865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園林流水溫泉浴，微妙等施無吝惜。</w:t>
      </w:r>
    </w:p>
    <w:p w14:paraId="77354E85" w14:textId="77777777" w:rsidR="00C47D90" w:rsidRPr="00C47D90" w:rsidRDefault="00C47D90" w:rsidP="00C47D90">
      <w:pPr>
        <w:rPr>
          <w:rFonts w:ascii="標楷體" w:eastAsia="標楷體" w:hAnsi="標楷體"/>
        </w:rPr>
      </w:pPr>
    </w:p>
    <w:p w14:paraId="531240AE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或見菩薩發大心，種種教詔度眾生，</w:t>
      </w:r>
    </w:p>
    <w:p w14:paraId="7E4822B5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或見菩薩悟法性，慈悲為室空為座。</w:t>
      </w:r>
    </w:p>
    <w:p w14:paraId="30686F3E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又見菩薩無所著，手持慧劍斷空有，</w:t>
      </w:r>
    </w:p>
    <w:p w14:paraId="3180702C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 xml:space="preserve">又見菩薩佛滅後，舍利供養無厚薄。 </w:t>
      </w:r>
    </w:p>
    <w:p w14:paraId="275C08E0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一一妙塔千幢旛，寶鈴和鳴達諸天，</w:t>
      </w:r>
    </w:p>
    <w:p w14:paraId="10CD3865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縱廣正等飾珠幔，香華伎樂常供養。</w:t>
      </w:r>
    </w:p>
    <w:p w14:paraId="2BF924F4" w14:textId="77777777" w:rsidR="00C47D90" w:rsidRPr="00C47D90" w:rsidRDefault="00C47D90" w:rsidP="00C47D90">
      <w:pPr>
        <w:rPr>
          <w:rFonts w:ascii="標楷體" w:eastAsia="標楷體" w:hAnsi="標楷體"/>
        </w:rPr>
      </w:pPr>
    </w:p>
    <w:p w14:paraId="100B6934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文殊菩薩法王子，佛陀眉間放神光，</w:t>
      </w:r>
    </w:p>
    <w:p w14:paraId="20CFAB16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我及四眾如此見，殊妙世界遍大千。</w:t>
      </w:r>
    </w:p>
    <w:p w14:paraId="59E33180" w14:textId="77777777" w:rsidR="00C47D90" w:rsidRPr="00C47D90" w:rsidRDefault="00C47D90" w:rsidP="00C47D90">
      <w:pPr>
        <w:rPr>
          <w:rFonts w:ascii="標楷體" w:eastAsia="標楷體" w:hAnsi="標楷體" w:hint="eastAsia"/>
        </w:rPr>
      </w:pPr>
      <w:r w:rsidRPr="00C47D90">
        <w:rPr>
          <w:rFonts w:ascii="標楷體" w:eastAsia="標楷體" w:hAnsi="標楷體" w:hint="eastAsia"/>
        </w:rPr>
        <w:t>如來智慧照無量，佛子四眾同欽仰，</w:t>
      </w:r>
    </w:p>
    <w:p w14:paraId="5E63C664" w14:textId="140B2153" w:rsidR="00063A13" w:rsidRDefault="00C47D90" w:rsidP="00C47D90">
      <w:pPr>
        <w:rPr>
          <w:rFonts w:ascii="標楷體" w:eastAsia="標楷體" w:hAnsi="標楷體"/>
        </w:rPr>
      </w:pPr>
      <w:r w:rsidRPr="00C47D90">
        <w:rPr>
          <w:rFonts w:ascii="標楷體" w:eastAsia="標楷體" w:hAnsi="標楷體" w:hint="eastAsia"/>
        </w:rPr>
        <w:t>佛陀何故現此光，懇請慈悲為我講。</w:t>
      </w:r>
    </w:p>
    <w:p w14:paraId="19C285E5" w14:textId="569753DE" w:rsidR="00063A13" w:rsidRPr="000108E4" w:rsidRDefault="00063A13" w:rsidP="00063A13">
      <w:pPr>
        <w:rPr>
          <w:rFonts w:ascii="標楷體" w:eastAsia="標楷體" w:hAnsi="標楷體"/>
        </w:rPr>
      </w:pPr>
    </w:p>
    <w:p w14:paraId="2B05C725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作詞：王思熙</w:t>
      </w:r>
    </w:p>
    <w:p w14:paraId="17B5A9B1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作曲：高大偉</w:t>
      </w:r>
    </w:p>
    <w:p w14:paraId="2F3B9736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編曲：高大偉、張雅婷</w:t>
      </w:r>
    </w:p>
    <w:p w14:paraId="1C24B707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演唱：王大川、李泳杰、</w:t>
      </w:r>
    </w:p>
    <w:p w14:paraId="067955E7" w14:textId="478E5B2A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湯軒柔、梁又中、林怡吾</w:t>
      </w:r>
    </w:p>
    <w:p w14:paraId="12D8FB14" w14:textId="2924DB73" w:rsidR="00063A13" w:rsidRPr="000108E4" w:rsidRDefault="00063A13" w:rsidP="00063A13">
      <w:pPr>
        <w:rPr>
          <w:rFonts w:ascii="標楷體" w:eastAsia="標楷體" w:hAnsi="標楷體"/>
        </w:rPr>
      </w:pPr>
    </w:p>
    <w:p w14:paraId="06039290" w14:textId="0E357392" w:rsidR="00063A13" w:rsidRPr="000108E4" w:rsidRDefault="00063A13" w:rsidP="00063A13">
      <w:pPr>
        <w:rPr>
          <w:rFonts w:ascii="標楷體" w:eastAsia="標楷體" w:hAnsi="標楷體"/>
        </w:rPr>
      </w:pPr>
    </w:p>
    <w:p w14:paraId="339F6A34" w14:textId="77777777" w:rsidR="00F933F1" w:rsidRPr="000108E4" w:rsidRDefault="00F933F1" w:rsidP="00063A13">
      <w:pPr>
        <w:rPr>
          <w:rFonts w:ascii="標楷體" w:eastAsia="標楷體" w:hAnsi="標楷體"/>
        </w:rPr>
      </w:pPr>
    </w:p>
    <w:p w14:paraId="124E99D4" w14:textId="77777777" w:rsidR="00063A13" w:rsidRPr="000108E4" w:rsidRDefault="00063A13" w:rsidP="00063A13">
      <w:pPr>
        <w:rPr>
          <w:rFonts w:ascii="標楷體" w:eastAsia="標楷體" w:hAnsi="標楷體"/>
          <w:b/>
          <w:bCs/>
        </w:rPr>
      </w:pPr>
      <w:r w:rsidRPr="000108E4">
        <w:rPr>
          <w:rFonts w:ascii="標楷體" w:eastAsia="標楷體" w:hAnsi="標楷體" w:hint="eastAsia"/>
          <w:b/>
          <w:bCs/>
        </w:rPr>
        <w:t>文殊答</w:t>
      </w:r>
    </w:p>
    <w:p w14:paraId="7C0884BF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文殊爾時語彌勒，佛陀欲說殊勝法，</w:t>
      </w:r>
    </w:p>
    <w:p w14:paraId="6DD97CF5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欲雨法雨潤蒼生，欲吹法螺警迷情，</w:t>
      </w:r>
    </w:p>
    <w:p w14:paraId="4B9BC0A9" w14:textId="77777777" w:rsidR="00E5733C" w:rsidRPr="00E5733C" w:rsidRDefault="00E5733C" w:rsidP="00E5733C">
      <w:pPr>
        <w:rPr>
          <w:rFonts w:ascii="標楷體" w:eastAsia="標楷體" w:hAnsi="標楷體"/>
        </w:rPr>
      </w:pPr>
      <w:r w:rsidRPr="00E5733C">
        <w:rPr>
          <w:rFonts w:ascii="標楷體" w:eastAsia="標楷體" w:hAnsi="標楷體" w:hint="eastAsia"/>
        </w:rPr>
        <w:t>欲撃法鼓應慧心，欲演法義明究竟。</w:t>
      </w:r>
    </w:p>
    <w:p w14:paraId="313ADE66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是故眉間放毫光，光照東方遍大千，</w:t>
      </w:r>
    </w:p>
    <w:p w14:paraId="3A72C213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過去此瑞我曾見，諸佛現此稀有相。</w:t>
      </w:r>
    </w:p>
    <w:p w14:paraId="5F8C36A1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欲說大法先放光，十方佛國都一樣，</w:t>
      </w:r>
    </w:p>
    <w:p w14:paraId="2118B5A0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今日佛陀光再現，欲說大法無兩般。</w:t>
      </w:r>
    </w:p>
    <w:p w14:paraId="4BFC8D9F" w14:textId="77777777" w:rsidR="00E5733C" w:rsidRPr="00E5733C" w:rsidRDefault="00E5733C" w:rsidP="00E5733C">
      <w:pPr>
        <w:rPr>
          <w:rFonts w:ascii="標楷體" w:eastAsia="標楷體" w:hAnsi="標楷體"/>
        </w:rPr>
      </w:pPr>
      <w:r w:rsidRPr="00E5733C">
        <w:rPr>
          <w:rFonts w:ascii="標楷體" w:eastAsia="標楷體" w:hAnsi="標楷體"/>
        </w:rPr>
        <w:t xml:space="preserve"> </w:t>
      </w:r>
    </w:p>
    <w:p w14:paraId="32D1E614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文殊師利又續言，過去無量僧祇劫，</w:t>
      </w:r>
    </w:p>
    <w:p w14:paraId="39745486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時有日月燈明佛，演說正法初中後。</w:t>
      </w:r>
    </w:p>
    <w:p w14:paraId="3EDB688E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其語巧妙義深遠，純一無雜梵行相，</w:t>
      </w:r>
    </w:p>
    <w:p w14:paraId="0246DB31" w14:textId="77777777" w:rsidR="00E5733C" w:rsidRPr="00E5733C" w:rsidRDefault="00E5733C" w:rsidP="00E5733C">
      <w:pPr>
        <w:rPr>
          <w:rFonts w:ascii="標楷體" w:eastAsia="標楷體" w:hAnsi="標楷體"/>
        </w:rPr>
      </w:pPr>
      <w:r w:rsidRPr="00E5733C">
        <w:rPr>
          <w:rFonts w:ascii="標楷體" w:eastAsia="標楷體" w:hAnsi="標楷體" w:hint="eastAsia"/>
        </w:rPr>
        <w:t>初善説法應根機，為求聲聞說四諦，</w:t>
      </w:r>
    </w:p>
    <w:p w14:paraId="7353A4D7" w14:textId="77777777" w:rsidR="00E5733C" w:rsidRPr="00E5733C" w:rsidRDefault="00E5733C" w:rsidP="00E5733C">
      <w:pPr>
        <w:rPr>
          <w:rFonts w:ascii="標楷體" w:eastAsia="標楷體" w:hAnsi="標楷體"/>
        </w:rPr>
      </w:pPr>
      <w:r w:rsidRPr="00E5733C">
        <w:rPr>
          <w:rFonts w:ascii="標楷體" w:eastAsia="標楷體" w:hAnsi="標楷體" w:hint="eastAsia"/>
        </w:rPr>
        <w:t>十二因緣中善法，為求緣覺説苦集，</w:t>
      </w:r>
    </w:p>
    <w:p w14:paraId="6AE7B53B" w14:textId="77777777" w:rsidR="00E5733C" w:rsidRPr="00E5733C" w:rsidRDefault="00E5733C" w:rsidP="00E5733C">
      <w:pPr>
        <w:rPr>
          <w:rFonts w:ascii="標楷體" w:eastAsia="標楷體" w:hAnsi="標楷體"/>
        </w:rPr>
      </w:pPr>
      <w:r w:rsidRPr="00E5733C">
        <w:rPr>
          <w:rFonts w:ascii="標楷體" w:eastAsia="標楷體" w:hAnsi="標楷體" w:hint="eastAsia"/>
        </w:rPr>
        <w:t>六波羅蜜後善説，令諸菩薩證菩提。</w:t>
      </w:r>
    </w:p>
    <w:p w14:paraId="56208335" w14:textId="77777777" w:rsidR="00E5733C" w:rsidRPr="00E5733C" w:rsidRDefault="00E5733C" w:rsidP="00E5733C">
      <w:pPr>
        <w:rPr>
          <w:rFonts w:ascii="標楷體" w:eastAsia="標楷體" w:hAnsi="標楷體"/>
        </w:rPr>
      </w:pPr>
      <w:r w:rsidRPr="00E5733C">
        <w:rPr>
          <w:rFonts w:ascii="標楷體" w:eastAsia="標楷體" w:hAnsi="標楷體"/>
        </w:rPr>
        <w:t xml:space="preserve"> </w:t>
      </w:r>
    </w:p>
    <w:p w14:paraId="38565BF3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復次有佛曰燈明，再次有佛亦燈明，</w:t>
      </w:r>
    </w:p>
    <w:p w14:paraId="64124EFE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二萬佛名同一字，次次佛名皆燈明，</w:t>
      </w:r>
    </w:p>
    <w:p w14:paraId="2D6D5EAF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佛佛燈明為佛號，初佛後佛同名稱。</w:t>
      </w:r>
    </w:p>
    <w:p w14:paraId="57D63571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日月燈明最後佛，未出家時有八子，</w:t>
      </w:r>
    </w:p>
    <w:p w14:paraId="4FCD1009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慧根自在皆聰穎，各領天下享盛名。</w:t>
      </w:r>
    </w:p>
    <w:p w14:paraId="08ECF6E6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聞父出家證菩提，悉捨王位修梵行，</w:t>
      </w:r>
    </w:p>
    <w:p w14:paraId="05C88FED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皆為法師宏大乘，侍隨眾佛植善本。</w:t>
      </w:r>
    </w:p>
    <w:p w14:paraId="7A463DAD" w14:textId="77777777" w:rsidR="00E5733C" w:rsidRPr="00E5733C" w:rsidRDefault="00E5733C" w:rsidP="00E5733C">
      <w:pPr>
        <w:rPr>
          <w:rFonts w:ascii="標楷體" w:eastAsia="標楷體" w:hAnsi="標楷體"/>
        </w:rPr>
      </w:pPr>
      <w:r w:rsidRPr="00E5733C">
        <w:rPr>
          <w:rFonts w:ascii="標楷體" w:eastAsia="標楷體" w:hAnsi="標楷體"/>
        </w:rPr>
        <w:t xml:space="preserve"> </w:t>
      </w:r>
    </w:p>
    <w:p w14:paraId="73B91A18" w14:textId="77777777" w:rsidR="00E5733C" w:rsidRPr="00E5733C" w:rsidRDefault="00E5733C" w:rsidP="00E5733C">
      <w:pPr>
        <w:rPr>
          <w:rFonts w:ascii="標楷體" w:eastAsia="標楷體" w:hAnsi="標楷體"/>
        </w:rPr>
      </w:pPr>
      <w:r w:rsidRPr="00E5733C">
        <w:rPr>
          <w:rFonts w:ascii="標楷體" w:eastAsia="標楷體" w:hAnsi="標楷體" w:hint="eastAsia"/>
        </w:rPr>
        <w:t>當時日月燈明佛，廣説大乘無量經，</w:t>
      </w:r>
    </w:p>
    <w:p w14:paraId="1F2AFB7D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無量義經已說竟，佛入無量義處定。</w:t>
      </w:r>
    </w:p>
    <w:p w14:paraId="4EFEAC1F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身心不動雨天華，普佛世界六震動。</w:t>
      </w:r>
    </w:p>
    <w:p w14:paraId="1B1E0691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大眾歡喜未曾有，合掌一心同觀佛。</w:t>
      </w:r>
    </w:p>
    <w:p w14:paraId="69EEB254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爾時佛陀放毫光，光照東方萬八千，</w:t>
      </w:r>
    </w:p>
    <w:p w14:paraId="053C2F90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lastRenderedPageBreak/>
        <w:t>會中菩薩有億萬，樂欲聽法知實相。</w:t>
      </w:r>
    </w:p>
    <w:p w14:paraId="70F96221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忽見佛光躍然放，欲知放光何因緣，</w:t>
      </w:r>
    </w:p>
    <w:p w14:paraId="2A367C62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時有菩薩名妙光，日月燈明從座起。</w:t>
      </w:r>
    </w:p>
    <w:p w14:paraId="074E80C4" w14:textId="77777777" w:rsidR="00E5733C" w:rsidRPr="00E5733C" w:rsidRDefault="00E5733C" w:rsidP="00E5733C">
      <w:pPr>
        <w:rPr>
          <w:rFonts w:ascii="標楷體" w:eastAsia="標楷體" w:hAnsi="標楷體"/>
        </w:rPr>
      </w:pPr>
      <w:r w:rsidRPr="00E5733C">
        <w:rPr>
          <w:rFonts w:ascii="標楷體" w:eastAsia="標楷體" w:hAnsi="標楷體"/>
        </w:rPr>
        <w:t xml:space="preserve"> </w:t>
      </w:r>
    </w:p>
    <w:p w14:paraId="69AE856A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因應妙光說大乘，經名妙法蓮華經，</w:t>
      </w:r>
    </w:p>
    <w:p w14:paraId="674125C5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教諸菩薩佛護念，經深意妙佛細說。</w:t>
      </w:r>
    </w:p>
    <w:p w14:paraId="4952F6D8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六十小劫不起座，二十八品華朵朵，</w:t>
      </w:r>
    </w:p>
    <w:p w14:paraId="0ED4951D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法會聞法四眾多，六十小劫不離座，</w:t>
      </w:r>
    </w:p>
    <w:p w14:paraId="0C692872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聽佛說法如食頃，無有一法輕放過，</w:t>
      </w:r>
    </w:p>
    <w:p w14:paraId="394145A7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日月燈明說經竟，自知法緣將圓成，</w:t>
      </w:r>
    </w:p>
    <w:p w14:paraId="1819DFE7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即對法會大眾說，入滅當在中夜後，</w:t>
      </w:r>
    </w:p>
    <w:p w14:paraId="33AF584B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時有菩薩名德藏，燈明授記當作佛，</w:t>
      </w:r>
    </w:p>
    <w:p w14:paraId="68DAF1A3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佛號淨身正等覺，傳承燈明佛衣缽。</w:t>
      </w:r>
    </w:p>
    <w:p w14:paraId="3274E37E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日月燈明滅度後，妙光菩薩持法華，</w:t>
      </w:r>
    </w:p>
    <w:p w14:paraId="4948141E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八十小劫為人說，日月燈明王八子，</w:t>
      </w:r>
    </w:p>
    <w:p w14:paraId="6D389757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皆師妙光蒙教授，得令堅固修陀羅。</w:t>
      </w:r>
    </w:p>
    <w:p w14:paraId="2F12D9A5" w14:textId="77777777" w:rsidR="00E5733C" w:rsidRPr="00E5733C" w:rsidRDefault="00E5733C" w:rsidP="00E5733C">
      <w:pPr>
        <w:rPr>
          <w:rFonts w:ascii="標楷體" w:eastAsia="標楷體" w:hAnsi="標楷體"/>
        </w:rPr>
      </w:pPr>
      <w:r w:rsidRPr="00E5733C">
        <w:rPr>
          <w:rFonts w:ascii="標楷體" w:eastAsia="標楷體" w:hAnsi="標楷體"/>
        </w:rPr>
        <w:t xml:space="preserve"> </w:t>
      </w:r>
    </w:p>
    <w:p w14:paraId="01345E4B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八位燈明法王子，供養無量萬億佛，</w:t>
      </w:r>
    </w:p>
    <w:p w14:paraId="5112246F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一一證道皆成佛，最後成佛曰然燈，</w:t>
      </w:r>
    </w:p>
    <w:p w14:paraId="400C9137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八百弟子中一人，貪著利養號求名，</w:t>
      </w:r>
    </w:p>
    <w:p w14:paraId="3D2BB695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讀誦經典不通利，雖復讀誦多失記，</w:t>
      </w:r>
    </w:p>
    <w:p w14:paraId="51085688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是人種種善因緣，又值無量萬億佛，</w:t>
      </w:r>
    </w:p>
    <w:p w14:paraId="47EC8888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供養恭敬佛讚歎，文殊告訴彌勒說，</w:t>
      </w:r>
    </w:p>
    <w:p w14:paraId="583E9D2D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爾時妙光即是我，求名菩薩是汝身。</w:t>
      </w:r>
    </w:p>
    <w:p w14:paraId="7520A408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今日佛陀現此光，一如燈明我所見，</w:t>
      </w:r>
    </w:p>
    <w:p w14:paraId="0041BB33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當說大法如妙蓮，是知諸佛行方便，</w:t>
      </w:r>
    </w:p>
    <w:p w14:paraId="74B74367" w14:textId="77777777" w:rsidR="00E5733C" w:rsidRPr="00E5733C" w:rsidRDefault="00E5733C" w:rsidP="00E5733C">
      <w:pPr>
        <w:rPr>
          <w:rFonts w:ascii="標楷體" w:eastAsia="標楷體" w:hAnsi="標楷體" w:hint="eastAsia"/>
        </w:rPr>
      </w:pPr>
      <w:r w:rsidRPr="00E5733C">
        <w:rPr>
          <w:rFonts w:ascii="標楷體" w:eastAsia="標楷體" w:hAnsi="標楷體" w:hint="eastAsia"/>
        </w:rPr>
        <w:t>我等諸人今當知，佛光助發究實相，</w:t>
      </w:r>
    </w:p>
    <w:p w14:paraId="544AFA04" w14:textId="1AB23D4C" w:rsidR="003F1DF6" w:rsidRDefault="00E5733C" w:rsidP="00E5733C">
      <w:pPr>
        <w:rPr>
          <w:rFonts w:ascii="MS Mincho" w:hAnsi="MS Mincho" w:cs="MS Mincho"/>
        </w:rPr>
      </w:pPr>
      <w:r w:rsidRPr="00E5733C">
        <w:rPr>
          <w:rFonts w:ascii="標楷體" w:eastAsia="標楷體" w:hAnsi="標楷體" w:hint="eastAsia"/>
        </w:rPr>
        <w:t>三乘有求皆如願，眾生疑悔皆悉斷。</w:t>
      </w:r>
      <w:r w:rsidRPr="00E5733C">
        <w:rPr>
          <w:rFonts w:ascii="MS Mincho" w:eastAsia="MS Mincho" w:hAnsi="MS Mincho" w:cs="MS Mincho" w:hint="eastAsia"/>
        </w:rPr>
        <w:t>​</w:t>
      </w:r>
    </w:p>
    <w:p w14:paraId="42E6440E" w14:textId="77777777" w:rsidR="00E5733C" w:rsidRPr="00E5733C" w:rsidRDefault="00E5733C" w:rsidP="00E5733C">
      <w:pPr>
        <w:rPr>
          <w:rFonts w:ascii="標楷體" w:hAnsi="標楷體" w:hint="eastAsia"/>
        </w:rPr>
      </w:pPr>
    </w:p>
    <w:p w14:paraId="18BB21A2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作詞：王思熙</w:t>
      </w:r>
    </w:p>
    <w:p w14:paraId="5E060710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作曲：李子恆</w:t>
      </w:r>
    </w:p>
    <w:p w14:paraId="2849C808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編曲：陳飛午</w:t>
      </w:r>
    </w:p>
    <w:p w14:paraId="318B9EDE" w14:textId="77777777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演唱：殷正洋、李建復、龍祥輝、</w:t>
      </w:r>
    </w:p>
    <w:p w14:paraId="44F5AE67" w14:textId="545A7AD2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謝文德、羅添洲、蕭蔓萱、張嫚玲、</w:t>
      </w:r>
    </w:p>
    <w:p w14:paraId="1BCA26BC" w14:textId="4666C31E" w:rsidR="00063A13" w:rsidRPr="000108E4" w:rsidRDefault="00063A13" w:rsidP="00063A13">
      <w:pPr>
        <w:rPr>
          <w:rFonts w:ascii="標楷體" w:eastAsia="標楷體" w:hAnsi="標楷體"/>
        </w:rPr>
      </w:pPr>
      <w:r w:rsidRPr="000108E4">
        <w:rPr>
          <w:rFonts w:ascii="標楷體" w:eastAsia="標楷體" w:hAnsi="標楷體" w:hint="eastAsia"/>
        </w:rPr>
        <w:t>徐雅君</w:t>
      </w:r>
    </w:p>
    <w:p w14:paraId="775E6E82" w14:textId="7CC26570" w:rsidR="00063A13" w:rsidRPr="000108E4" w:rsidRDefault="00063A13" w:rsidP="00063A13">
      <w:pPr>
        <w:rPr>
          <w:rFonts w:ascii="標楷體" w:eastAsia="標楷體" w:hAnsi="標楷體"/>
        </w:rPr>
      </w:pPr>
    </w:p>
    <w:p w14:paraId="48BA6F66" w14:textId="16CDB6D0" w:rsidR="00063A13" w:rsidRDefault="00063A13" w:rsidP="00063A13">
      <w:pPr>
        <w:rPr>
          <w:rFonts w:ascii="標楷體" w:eastAsia="標楷體" w:hAnsi="標楷體"/>
        </w:rPr>
      </w:pPr>
    </w:p>
    <w:p w14:paraId="6CEB085A" w14:textId="77777777" w:rsidR="00E5733C" w:rsidRPr="000108E4" w:rsidRDefault="00E5733C" w:rsidP="00063A13">
      <w:pPr>
        <w:rPr>
          <w:rFonts w:ascii="標楷體" w:eastAsia="標楷體" w:hAnsi="標楷體" w:hint="eastAsia"/>
        </w:rPr>
      </w:pPr>
    </w:p>
    <w:p w14:paraId="4DAE04D0" w14:textId="77777777" w:rsidR="003F1DF6" w:rsidRPr="000108E4" w:rsidRDefault="003F1DF6" w:rsidP="003F1DF6">
      <w:pPr>
        <w:rPr>
          <w:rFonts w:ascii="標楷體" w:eastAsia="標楷體" w:hAnsi="標楷體"/>
          <w:b/>
          <w:bCs/>
        </w:rPr>
      </w:pPr>
      <w:r w:rsidRPr="000108E4">
        <w:rPr>
          <w:rFonts w:ascii="標楷體" w:eastAsia="標楷體" w:hAnsi="標楷體" w:hint="eastAsia"/>
          <w:b/>
          <w:bCs/>
        </w:rPr>
        <w:lastRenderedPageBreak/>
        <w:t>願諸世界常安穩</w:t>
      </w:r>
    </w:p>
    <w:p w14:paraId="27FB6B9E" w14:textId="77777777" w:rsidR="003F1DF6" w:rsidRPr="000108E4" w:rsidRDefault="003F1DF6" w:rsidP="003F1DF6">
      <w:pPr>
        <w:rPr>
          <w:rFonts w:ascii="標楷體" w:eastAsia="標楷體" w:hAnsi="標楷體"/>
          <w:b/>
          <w:bCs/>
        </w:rPr>
      </w:pPr>
      <w:r w:rsidRPr="000108E4">
        <w:rPr>
          <w:rFonts w:ascii="標楷體" w:eastAsia="標楷體" w:hAnsi="標楷體" w:hint="eastAsia"/>
          <w:b/>
          <w:bCs/>
        </w:rPr>
        <w:t>無邊福智益群生</w:t>
      </w:r>
    </w:p>
    <w:p w14:paraId="735C4DE2" w14:textId="77777777" w:rsidR="003F1DF6" w:rsidRPr="000108E4" w:rsidRDefault="003F1DF6" w:rsidP="003F1DF6">
      <w:pPr>
        <w:rPr>
          <w:rFonts w:ascii="標楷體" w:eastAsia="標楷體" w:hAnsi="標楷體"/>
          <w:b/>
          <w:bCs/>
        </w:rPr>
      </w:pPr>
      <w:r w:rsidRPr="000108E4">
        <w:rPr>
          <w:rFonts w:ascii="標楷體" w:eastAsia="標楷體" w:hAnsi="標楷體" w:hint="eastAsia"/>
          <w:b/>
          <w:bCs/>
        </w:rPr>
        <w:t>所有罪障並消除</w:t>
      </w:r>
    </w:p>
    <w:p w14:paraId="7DA55E1B" w14:textId="3724CDDD" w:rsidR="003F1DF6" w:rsidRPr="000108E4" w:rsidRDefault="003F1DF6" w:rsidP="003F1DF6">
      <w:pPr>
        <w:rPr>
          <w:rFonts w:ascii="標楷體" w:eastAsia="標楷體" w:hAnsi="標楷體"/>
          <w:b/>
          <w:bCs/>
        </w:rPr>
      </w:pPr>
      <w:r w:rsidRPr="000108E4">
        <w:rPr>
          <w:rFonts w:ascii="標楷體" w:eastAsia="標楷體" w:hAnsi="標楷體" w:hint="eastAsia"/>
          <w:b/>
          <w:bCs/>
        </w:rPr>
        <w:t>遠離眾苦歸安樂</w:t>
      </w:r>
    </w:p>
    <w:p w14:paraId="544C90FA" w14:textId="1862B4F8" w:rsidR="003F1DF6" w:rsidRPr="000108E4" w:rsidRDefault="003F1DF6" w:rsidP="00063A13">
      <w:pPr>
        <w:rPr>
          <w:rFonts w:ascii="標楷體" w:eastAsia="標楷體" w:hAnsi="標楷體"/>
        </w:rPr>
      </w:pPr>
    </w:p>
    <w:p w14:paraId="46F9FD78" w14:textId="77777777" w:rsidR="003F1DF6" w:rsidRPr="000108E4" w:rsidRDefault="003F1DF6" w:rsidP="00063A13">
      <w:pPr>
        <w:rPr>
          <w:rFonts w:ascii="標楷體" w:eastAsia="標楷體" w:hAnsi="標楷體"/>
        </w:rPr>
      </w:pPr>
    </w:p>
    <w:sectPr w:rsidR="003F1DF6" w:rsidRPr="000108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13"/>
    <w:rsid w:val="000108E4"/>
    <w:rsid w:val="00063A13"/>
    <w:rsid w:val="001A719C"/>
    <w:rsid w:val="0027670B"/>
    <w:rsid w:val="003F1DF6"/>
    <w:rsid w:val="0057197D"/>
    <w:rsid w:val="00756BFC"/>
    <w:rsid w:val="00A543B5"/>
    <w:rsid w:val="00C05299"/>
    <w:rsid w:val="00C47D90"/>
    <w:rsid w:val="00E5733C"/>
    <w:rsid w:val="00F933F1"/>
    <w:rsid w:val="00FD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20B88"/>
  <w15:chartTrackingRefBased/>
  <w15:docId w15:val="{5721D57F-1ED3-4A4D-B498-F49C2F778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434</Words>
  <Characters>2478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明智 高</dc:creator>
  <cp:keywords/>
  <dc:description/>
  <cp:lastModifiedBy>明智 高</cp:lastModifiedBy>
  <cp:revision>7</cp:revision>
  <dcterms:created xsi:type="dcterms:W3CDTF">2020-10-07T07:17:00Z</dcterms:created>
  <dcterms:modified xsi:type="dcterms:W3CDTF">2020-10-08T06:08:00Z</dcterms:modified>
</cp:coreProperties>
</file>