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490E" w14:textId="6C843798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464D57">
        <w:rPr>
          <w:rFonts w:ascii="標楷體" w:eastAsia="標楷體" w:hAnsi="標楷體" w:hint="eastAsia"/>
        </w:rPr>
        <w:t>※【2026013</w:t>
      </w:r>
      <w:r w:rsidRPr="00464D57">
        <w:rPr>
          <w:rFonts w:ascii="標楷體" w:eastAsia="標楷體" w:hAnsi="標楷體" w:hint="eastAsia"/>
        </w:rPr>
        <w:t>1</w:t>
      </w:r>
      <w:r w:rsidRPr="00464D57">
        <w:rPr>
          <w:rFonts w:ascii="標楷體" w:eastAsia="標楷體" w:hAnsi="標楷體" w:hint="eastAsia"/>
        </w:rPr>
        <w:t>早課連線‧法華經】</w:t>
      </w:r>
    </w:p>
    <w:p w14:paraId="3D1491CE" w14:textId="4F4B2060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 w:hint="eastAsia"/>
        </w:rPr>
        <w:t>《靜思妙蓮華》</w:t>
      </w:r>
      <w:r w:rsidRPr="00464D57">
        <w:rPr>
          <w:rFonts w:ascii="標楷體" w:eastAsia="標楷體" w:hAnsi="標楷體" w:hint="eastAsia"/>
          <w:b/>
          <w:bCs/>
        </w:rPr>
        <w:t>7</w:t>
      </w:r>
      <w:r w:rsidRPr="00464D57">
        <w:rPr>
          <w:rFonts w:ascii="標楷體" w:eastAsia="標楷體" w:hAnsi="標楷體" w:hint="eastAsia"/>
          <w:b/>
          <w:bCs/>
        </w:rPr>
        <w:t>1</w:t>
      </w:r>
      <w:r w:rsidRPr="00464D57">
        <w:rPr>
          <w:rFonts w:ascii="標楷體" w:eastAsia="標楷體" w:hAnsi="標楷體" w:hint="eastAsia"/>
          <w:b/>
          <w:bCs/>
        </w:rPr>
        <w:t>.</w:t>
      </w:r>
      <w:r w:rsidRPr="00464D57">
        <w:rPr>
          <w:rFonts w:ascii="標楷體" w:eastAsia="標楷體" w:hAnsi="標楷體"/>
          <w:b/>
          <w:bCs/>
        </w:rPr>
        <w:t>佛說無量大乘之</w:t>
      </w:r>
    </w:p>
    <w:p w14:paraId="592A5FD4" w14:textId="290D50E9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464D57">
        <w:rPr>
          <w:rFonts w:ascii="標楷體" w:eastAsia="標楷體" w:hAnsi="標楷體"/>
        </w:rPr>
        <w:t>https://www.youtube.com/watch?v=LlTvyQpKY8A</w:t>
      </w:r>
    </w:p>
    <w:p w14:paraId="14D22E3C" w14:textId="77777777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49AB399B" w14:textId="77777777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64D57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39F84D28" w14:textId="37D3819E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 w:hint="eastAsia"/>
          <w:b/>
          <w:bCs/>
        </w:rPr>
        <w:t>以虛空無量故</w:t>
      </w:r>
      <w:r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世界無量</w:t>
      </w:r>
      <w:r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眾生無量故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464D57">
        <w:rPr>
          <w:rFonts w:ascii="標楷體" w:eastAsia="標楷體" w:hAnsi="標楷體" w:hint="eastAsia"/>
          <w:b/>
          <w:bCs/>
        </w:rPr>
        <w:t>心欲亦</w:t>
      </w:r>
      <w:proofErr w:type="gramEnd"/>
      <w:r w:rsidRPr="00464D57">
        <w:rPr>
          <w:rFonts w:ascii="標楷體" w:eastAsia="標楷體" w:hAnsi="標楷體" w:hint="eastAsia"/>
          <w:b/>
          <w:bCs/>
        </w:rPr>
        <w:t>無量</w:t>
      </w:r>
      <w:r>
        <w:rPr>
          <w:rFonts w:ascii="標楷體" w:eastAsia="標楷體" w:hAnsi="標楷體" w:hint="eastAsia"/>
          <w:b/>
          <w:bCs/>
        </w:rPr>
        <w:t>。</w:t>
      </w:r>
    </w:p>
    <w:p w14:paraId="65C368D3" w14:textId="77777777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05B4BF77" w14:textId="77777777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64D57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29FAEDDB" w14:textId="5F3AD1E2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/>
          <w:b/>
          <w:bCs/>
        </w:rPr>
        <w:t>◎</w:t>
      </w:r>
      <w:proofErr w:type="gramStart"/>
      <w:r w:rsidRPr="00464D57">
        <w:rPr>
          <w:rFonts w:ascii="標楷體" w:eastAsia="標楷體" w:hAnsi="標楷體" w:hint="eastAsia"/>
          <w:b/>
          <w:bCs/>
        </w:rPr>
        <w:t>佛隨順眾生心欲</w:t>
      </w:r>
      <w:proofErr w:type="gramEnd"/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說種種法亦復無量</w:t>
      </w:r>
      <w:r w:rsidRPr="00464D57">
        <w:rPr>
          <w:rFonts w:ascii="標楷體" w:eastAsia="標楷體" w:hAnsi="標楷體" w:hint="eastAsia"/>
          <w:b/>
          <w:bCs/>
        </w:rPr>
        <w:t>。</w:t>
      </w:r>
    </w:p>
    <w:p w14:paraId="6214F735" w14:textId="224F2BF9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464D57">
        <w:rPr>
          <w:rFonts w:ascii="標楷體" w:eastAsia="標楷體" w:hAnsi="標楷體"/>
          <w:b/>
          <w:bCs/>
        </w:rPr>
        <w:t>◎</w:t>
      </w:r>
      <w:r w:rsidRPr="00464D57">
        <w:rPr>
          <w:rFonts w:ascii="標楷體" w:eastAsia="標楷體" w:hAnsi="標楷體" w:hint="eastAsia"/>
          <w:b/>
          <w:bCs/>
        </w:rPr>
        <w:t>為諸菩薩說大乘經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名無量義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教菩薩法</w:t>
      </w:r>
      <w:r w:rsidRPr="00464D57">
        <w:rPr>
          <w:rFonts w:ascii="標楷體" w:eastAsia="標楷體" w:hAnsi="標楷體" w:hint="eastAsia"/>
          <w:b/>
          <w:bCs/>
        </w:rPr>
        <w:t>，</w:t>
      </w:r>
      <w:proofErr w:type="gramStart"/>
      <w:r w:rsidRPr="00464D57">
        <w:rPr>
          <w:rFonts w:ascii="標楷體" w:eastAsia="標楷體" w:hAnsi="標楷體" w:hint="eastAsia"/>
          <w:b/>
          <w:bCs/>
        </w:rPr>
        <w:t>佛所護念</w:t>
      </w:r>
      <w:proofErr w:type="gramEnd"/>
      <w:r w:rsidRPr="00464D57">
        <w:rPr>
          <w:rFonts w:ascii="標楷體" w:eastAsia="標楷體" w:hAnsi="標楷體" w:hint="eastAsia"/>
          <w:b/>
          <w:bCs/>
        </w:rPr>
        <w:t>。</w:t>
      </w:r>
    </w:p>
    <w:p w14:paraId="1FAF6B16" w14:textId="77777777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3010E7A6" w14:textId="0F955DEE" w:rsidR="00464D57" w:rsidRPr="00464D57" w:rsidRDefault="00464D57" w:rsidP="00464D57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64D57">
        <w:rPr>
          <w:rFonts w:ascii="標楷體" w:eastAsia="標楷體" w:hAnsi="標楷體" w:hint="eastAsia"/>
          <w:b/>
          <w:bCs/>
          <w:shd w:val="pct15" w:color="auto" w:fill="FFFFFF"/>
        </w:rPr>
        <w:t>【</w:t>
      </w:r>
      <w:r w:rsidRPr="00464D57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464D57">
        <w:rPr>
          <w:rFonts w:ascii="標楷體" w:eastAsia="標楷體" w:hAnsi="標楷體" w:hint="eastAsia"/>
          <w:b/>
          <w:bCs/>
          <w:shd w:val="pct15" w:color="auto" w:fill="FFFFFF"/>
        </w:rPr>
        <w:t>文】</w:t>
      </w:r>
    </w:p>
    <w:p w14:paraId="42773D30" w14:textId="2A42B1AD" w:rsidR="00A10AB3" w:rsidRPr="00464D57" w:rsidRDefault="00464D57" w:rsidP="00464D57">
      <w:pPr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 w:cs="Cambria Math"/>
          <w:b/>
          <w:bCs/>
        </w:rPr>
        <w:t>◎</w:t>
      </w:r>
      <w:r w:rsidRPr="00464D57">
        <w:rPr>
          <w:rFonts w:ascii="標楷體" w:eastAsia="標楷體" w:hAnsi="標楷體" w:hint="eastAsia"/>
          <w:b/>
          <w:bCs/>
        </w:rPr>
        <w:t>凡說法者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應觀眾生根</w:t>
      </w:r>
      <w:proofErr w:type="gramStart"/>
      <w:r w:rsidRPr="00464D57">
        <w:rPr>
          <w:rFonts w:ascii="標楷體" w:eastAsia="標楷體" w:hAnsi="標楷體" w:hint="eastAsia"/>
          <w:b/>
          <w:bCs/>
        </w:rPr>
        <w:t>性已熟</w:t>
      </w:r>
      <w:proofErr w:type="gramEnd"/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而施與教法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如舍利</w:t>
      </w:r>
      <w:proofErr w:type="gramStart"/>
      <w:r w:rsidRPr="00464D57">
        <w:rPr>
          <w:rFonts w:ascii="標楷體" w:eastAsia="標楷體" w:hAnsi="標楷體" w:hint="eastAsia"/>
          <w:b/>
          <w:bCs/>
        </w:rPr>
        <w:t>弗</w:t>
      </w:r>
      <w:proofErr w:type="gramEnd"/>
      <w:r w:rsidRPr="00464D57">
        <w:rPr>
          <w:rFonts w:ascii="標楷體" w:eastAsia="標楷體" w:hAnsi="標楷體" w:hint="eastAsia"/>
          <w:b/>
          <w:bCs/>
        </w:rPr>
        <w:t>等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三請說法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始</w:t>
      </w:r>
      <w:proofErr w:type="gramStart"/>
      <w:r w:rsidRPr="00464D57">
        <w:rPr>
          <w:rFonts w:ascii="標楷體" w:eastAsia="標楷體" w:hAnsi="標楷體" w:hint="eastAsia"/>
          <w:b/>
          <w:bCs/>
        </w:rPr>
        <w:t>為說此妙法</w:t>
      </w:r>
      <w:proofErr w:type="gramEnd"/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此為時至因緣成就</w:t>
      </w:r>
      <w:r w:rsidRPr="00464D57">
        <w:rPr>
          <w:rFonts w:ascii="標楷體" w:eastAsia="標楷體" w:hAnsi="標楷體" w:hint="eastAsia"/>
          <w:b/>
          <w:bCs/>
        </w:rPr>
        <w:t>。</w:t>
      </w:r>
    </w:p>
    <w:p w14:paraId="670ADC6C" w14:textId="5E4E0032" w:rsidR="00464D57" w:rsidRPr="00464D57" w:rsidRDefault="00464D57" w:rsidP="00464D57">
      <w:pPr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 w:cs="Cambria Math"/>
          <w:b/>
          <w:bCs/>
        </w:rPr>
        <w:t>◎</w:t>
      </w:r>
      <w:proofErr w:type="gramStart"/>
      <w:r w:rsidRPr="00464D57">
        <w:rPr>
          <w:rFonts w:ascii="標楷體" w:eastAsia="標楷體" w:hAnsi="標楷體" w:hint="eastAsia"/>
          <w:b/>
          <w:bCs/>
        </w:rPr>
        <w:t>說法者佛</w:t>
      </w:r>
      <w:proofErr w:type="gramEnd"/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而佛對</w:t>
      </w:r>
      <w:proofErr w:type="gramStart"/>
      <w:r w:rsidRPr="00464D57">
        <w:rPr>
          <w:rFonts w:ascii="標楷體" w:eastAsia="標楷體" w:hAnsi="標楷體" w:hint="eastAsia"/>
          <w:b/>
          <w:bCs/>
        </w:rPr>
        <w:t>機說者</w:t>
      </w:r>
      <w:proofErr w:type="gramEnd"/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乃為菩薩而說</w:t>
      </w:r>
      <w:r w:rsidRPr="00464D57">
        <w:rPr>
          <w:rFonts w:ascii="標楷體" w:eastAsia="標楷體" w:hAnsi="標楷體" w:hint="eastAsia"/>
          <w:b/>
          <w:bCs/>
        </w:rPr>
        <w:t>，</w:t>
      </w:r>
      <w:proofErr w:type="gramStart"/>
      <w:r w:rsidRPr="00464D57">
        <w:rPr>
          <w:rFonts w:ascii="標楷體" w:eastAsia="標楷體" w:hAnsi="標楷體" w:hint="eastAsia"/>
          <w:b/>
          <w:bCs/>
        </w:rPr>
        <w:t>又所說</w:t>
      </w:r>
      <w:proofErr w:type="gramEnd"/>
      <w:r w:rsidRPr="00464D57">
        <w:rPr>
          <w:rFonts w:ascii="標楷體" w:eastAsia="標楷體" w:hAnsi="標楷體" w:hint="eastAsia"/>
          <w:b/>
          <w:bCs/>
        </w:rPr>
        <w:t>之法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非人、</w:t>
      </w:r>
      <w:proofErr w:type="gramStart"/>
      <w:r w:rsidRPr="00464D57">
        <w:rPr>
          <w:rFonts w:ascii="標楷體" w:eastAsia="標楷體" w:hAnsi="標楷體" w:hint="eastAsia"/>
          <w:b/>
          <w:bCs/>
        </w:rPr>
        <w:t>非天之</w:t>
      </w:r>
      <w:proofErr w:type="gramEnd"/>
      <w:r w:rsidRPr="00464D57">
        <w:rPr>
          <w:rFonts w:ascii="標楷體" w:eastAsia="標楷體" w:hAnsi="標楷體" w:hint="eastAsia"/>
          <w:b/>
          <w:bCs/>
        </w:rPr>
        <w:t>法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非二乘之法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乃大乘之法也</w:t>
      </w:r>
      <w:r w:rsidRPr="00464D57">
        <w:rPr>
          <w:rFonts w:ascii="標楷體" w:eastAsia="標楷體" w:hAnsi="標楷體" w:hint="eastAsia"/>
          <w:b/>
          <w:bCs/>
        </w:rPr>
        <w:t>。</w:t>
      </w:r>
    </w:p>
    <w:p w14:paraId="7F280402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</w:p>
    <w:p w14:paraId="455A4FEE" w14:textId="77777777" w:rsidR="00464D57" w:rsidRDefault="00464D57" w:rsidP="00464D57">
      <w:pPr>
        <w:spacing w:after="0" w:line="0" w:lineRule="atLeast"/>
        <w:rPr>
          <w:rFonts w:ascii="標楷體" w:eastAsia="標楷體" w:hAnsi="標楷體"/>
        </w:rPr>
      </w:pPr>
      <w:r w:rsidRPr="00464D57">
        <w:rPr>
          <w:rFonts w:ascii="標楷體" w:eastAsia="標楷體" w:hAnsi="標楷體" w:hint="eastAsia"/>
        </w:rPr>
        <w:t>人人的生活，都不離開自己心靈的世界，其實除了我們自己</w:t>
      </w:r>
      <w:proofErr w:type="gramStart"/>
      <w:r w:rsidRPr="00464D57">
        <w:rPr>
          <w:rFonts w:ascii="標楷體" w:eastAsia="標楷體" w:hAnsi="標楷體" w:hint="eastAsia"/>
        </w:rPr>
        <w:t>以外，</w:t>
      </w:r>
      <w:proofErr w:type="gramEnd"/>
      <w:r w:rsidRPr="00464D57">
        <w:rPr>
          <w:rFonts w:ascii="標楷體" w:eastAsia="標楷體" w:hAnsi="標楷體" w:hint="eastAsia"/>
        </w:rPr>
        <w:t>應該要把這個心再擴大，心包太虛，</w:t>
      </w:r>
      <w:proofErr w:type="gramStart"/>
      <w:r w:rsidRPr="00464D57">
        <w:rPr>
          <w:rFonts w:ascii="標楷體" w:eastAsia="標楷體" w:hAnsi="標楷體" w:hint="eastAsia"/>
        </w:rPr>
        <w:t>量周沙界</w:t>
      </w:r>
      <w:proofErr w:type="gramEnd"/>
      <w:r w:rsidRPr="00464D57">
        <w:rPr>
          <w:rFonts w:ascii="標楷體" w:eastAsia="標楷體" w:hAnsi="標楷體" w:hint="eastAsia"/>
        </w:rPr>
        <w:t>，所以我們要了解：</w:t>
      </w:r>
    </w:p>
    <w:p w14:paraId="3EFCF3D0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</w:p>
    <w:p w14:paraId="3E953F72" w14:textId="274FFCDE" w:rsidR="00464D57" w:rsidRPr="00464D57" w:rsidRDefault="00464D57" w:rsidP="00464D57">
      <w:pPr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/>
          <w:b/>
          <w:bCs/>
        </w:rPr>
        <w:t>以虛空無量故，世界無量，眾生無量故，</w:t>
      </w:r>
      <w:proofErr w:type="gramStart"/>
      <w:r w:rsidRPr="00464D57">
        <w:rPr>
          <w:rFonts w:ascii="標楷體" w:eastAsia="標楷體" w:hAnsi="標楷體"/>
          <w:b/>
          <w:bCs/>
        </w:rPr>
        <w:t>心欲亦</w:t>
      </w:r>
      <w:proofErr w:type="gramEnd"/>
      <w:r w:rsidRPr="00464D57">
        <w:rPr>
          <w:rFonts w:ascii="標楷體" w:eastAsia="標楷體" w:hAnsi="標楷體"/>
          <w:b/>
          <w:bCs/>
        </w:rPr>
        <w:t>無量。</w:t>
      </w:r>
    </w:p>
    <w:p w14:paraId="00F43E76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</w:p>
    <w:p w14:paraId="7EAFD2D9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所以眾生</w:t>
      </w:r>
      <w:proofErr w:type="gramStart"/>
      <w:r w:rsidRPr="00464D57">
        <w:rPr>
          <w:rFonts w:ascii="標楷體" w:eastAsia="標楷體" w:hAnsi="標楷體" w:hint="eastAsia"/>
        </w:rPr>
        <w:t>的心欲無量</w:t>
      </w:r>
      <w:proofErr w:type="gramEnd"/>
      <w:r w:rsidRPr="00464D57">
        <w:rPr>
          <w:rFonts w:ascii="標楷體" w:eastAsia="標楷體" w:hAnsi="標楷體" w:hint="eastAsia"/>
        </w:rPr>
        <w:t>，所以我們若能了解，這無量的世界，無量的眾生，無量</w:t>
      </w:r>
      <w:proofErr w:type="gramStart"/>
      <w:r w:rsidRPr="00464D57">
        <w:rPr>
          <w:rFonts w:ascii="標楷體" w:eastAsia="標楷體" w:hAnsi="標楷體" w:hint="eastAsia"/>
        </w:rPr>
        <w:t>的心欲</w:t>
      </w:r>
      <w:proofErr w:type="gramEnd"/>
      <w:r w:rsidRPr="00464D57">
        <w:rPr>
          <w:rFonts w:ascii="標楷體" w:eastAsia="標楷體" w:hAnsi="標楷體" w:hint="eastAsia"/>
        </w:rPr>
        <w:t>，這麼多，我們必定要心門打開，才能宏觀天下。</w:t>
      </w:r>
    </w:p>
    <w:p w14:paraId="3A38D840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天下事物，我們應該都要了解，因為我們</w:t>
      </w:r>
      <w:proofErr w:type="gramStart"/>
      <w:r w:rsidRPr="00464D57">
        <w:rPr>
          <w:rFonts w:ascii="標楷體" w:eastAsia="標楷體" w:hAnsi="標楷體" w:hint="eastAsia"/>
        </w:rPr>
        <w:t>發心立願</w:t>
      </w:r>
      <w:proofErr w:type="gramEnd"/>
      <w:r w:rsidRPr="00464D57">
        <w:rPr>
          <w:rFonts w:ascii="標楷體" w:eastAsia="標楷體" w:hAnsi="標楷體" w:hint="eastAsia"/>
        </w:rPr>
        <w:t>，就是要學佛的心胸；我們要學佛，就是期待還是可以成佛。</w:t>
      </w:r>
    </w:p>
    <w:p w14:paraId="31CCEE2F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成佛說來實在是很簡單，人人本具，</w:t>
      </w:r>
      <w:proofErr w:type="gramStart"/>
      <w:r w:rsidRPr="00464D57">
        <w:rPr>
          <w:rFonts w:ascii="標楷體" w:eastAsia="標楷體" w:hAnsi="標楷體" w:hint="eastAsia"/>
        </w:rPr>
        <w:t>人人都本具</w:t>
      </w:r>
      <w:proofErr w:type="gramEnd"/>
      <w:r w:rsidRPr="00464D57">
        <w:rPr>
          <w:rFonts w:ascii="標楷體" w:eastAsia="標楷體" w:hAnsi="標楷體" w:hint="eastAsia"/>
        </w:rPr>
        <w:t>，本</w:t>
      </w:r>
      <w:proofErr w:type="gramStart"/>
      <w:r w:rsidRPr="00464D57">
        <w:rPr>
          <w:rFonts w:ascii="標楷體" w:eastAsia="標楷體" w:hAnsi="標楷體" w:hint="eastAsia"/>
        </w:rPr>
        <w:t>有的佛性</w:t>
      </w:r>
      <w:proofErr w:type="gramEnd"/>
      <w:r w:rsidRPr="00464D57">
        <w:rPr>
          <w:rFonts w:ascii="標楷體" w:eastAsia="標楷體" w:hAnsi="標楷體" w:hint="eastAsia"/>
        </w:rPr>
        <w:t>，為什麼怕不能</w:t>
      </w:r>
      <w:proofErr w:type="gramStart"/>
      <w:r w:rsidRPr="00464D57">
        <w:rPr>
          <w:rFonts w:ascii="標楷體" w:eastAsia="標楷體" w:hAnsi="標楷體" w:hint="eastAsia"/>
        </w:rPr>
        <w:t>成佛呢</w:t>
      </w:r>
      <w:proofErr w:type="gramEnd"/>
      <w:r w:rsidRPr="00464D57">
        <w:rPr>
          <w:rFonts w:ascii="標楷體" w:eastAsia="標楷體" w:hAnsi="標楷體" w:hint="eastAsia"/>
        </w:rPr>
        <w:t>？只是我們的心門關得太緊了，我們只知道自己的自我世界，所以心地黑暗，透不出光明，去照亮天下無量的世界。</w:t>
      </w:r>
    </w:p>
    <w:p w14:paraId="1DDA603C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我們學佛就是</w:t>
      </w:r>
      <w:proofErr w:type="gramStart"/>
      <w:r w:rsidRPr="00464D57">
        <w:rPr>
          <w:rFonts w:ascii="標楷體" w:eastAsia="標楷體" w:hAnsi="標楷體" w:hint="eastAsia"/>
        </w:rPr>
        <w:t>要學心門</w:t>
      </w:r>
      <w:proofErr w:type="gramEnd"/>
      <w:r w:rsidRPr="00464D57">
        <w:rPr>
          <w:rFonts w:ascii="標楷體" w:eastAsia="標楷體" w:hAnsi="標楷體" w:hint="eastAsia"/>
        </w:rPr>
        <w:t>打開，讓我們的心清淨明了的本性，能夠現前，若這樣，大我與天下，天地萬物共為一體，世界的事物，我們怎會不知道呢？</w:t>
      </w:r>
    </w:p>
    <w:p w14:paraId="5DAAAB7F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所以說起來，我們要知道，世界萬物都是在虛空中，虛空要如何去測量呢？</w:t>
      </w:r>
      <w:proofErr w:type="gramStart"/>
      <w:r w:rsidRPr="00464D57">
        <w:rPr>
          <w:rFonts w:ascii="標楷體" w:eastAsia="標楷體" w:hAnsi="標楷體" w:hint="eastAsia"/>
        </w:rPr>
        <w:t>難啊</w:t>
      </w:r>
      <w:proofErr w:type="gramEnd"/>
      <w:r w:rsidRPr="00464D57">
        <w:rPr>
          <w:rFonts w:ascii="標楷體" w:eastAsia="標楷體" w:hAnsi="標楷體" w:hint="eastAsia"/>
        </w:rPr>
        <w:t>！那就是無邊際。其實我們原本的心性，散開來也是同樣無邊際，我們若能知道，這個無邊際的世界，它就有包容無量數的眾生，我們光是在這裡坐，除了我們自己</w:t>
      </w:r>
      <w:proofErr w:type="gramStart"/>
      <w:r w:rsidRPr="00464D57">
        <w:rPr>
          <w:rFonts w:ascii="標楷體" w:eastAsia="標楷體" w:hAnsi="標楷體" w:hint="eastAsia"/>
        </w:rPr>
        <w:t>以外，</w:t>
      </w:r>
      <w:proofErr w:type="gramEnd"/>
      <w:r w:rsidRPr="00464D57">
        <w:rPr>
          <w:rFonts w:ascii="標楷體" w:eastAsia="標楷體" w:hAnsi="標楷體" w:hint="eastAsia"/>
        </w:rPr>
        <w:t>前後左右，每一個人都有一個心靈的世界，這是人類。</w:t>
      </w:r>
    </w:p>
    <w:p w14:paraId="77820ED6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還有我們現在沒有看到，但是我們有聽到，聲音，什麼聲音？大家都知道，很明顯的是鳥的叫聲，</w:t>
      </w:r>
      <w:proofErr w:type="gramStart"/>
      <w:r w:rsidRPr="00464D57">
        <w:rPr>
          <w:rFonts w:ascii="標楷體" w:eastAsia="標楷體" w:hAnsi="標楷體" w:hint="eastAsia"/>
        </w:rPr>
        <w:t>鳥有</w:t>
      </w:r>
      <w:proofErr w:type="gramEnd"/>
      <w:r w:rsidRPr="00464D57">
        <w:rPr>
          <w:rFonts w:ascii="標楷體" w:eastAsia="標楷體" w:hAnsi="標楷體" w:hint="eastAsia"/>
        </w:rPr>
        <w:t>鳥的世界；我們如果更早一點，鳥聲還沒有出來，更微細的聲音，那是什麼聲音？蟲的聲音，</w:t>
      </w:r>
      <w:proofErr w:type="gramStart"/>
      <w:r w:rsidRPr="00464D57">
        <w:rPr>
          <w:rFonts w:ascii="標楷體" w:eastAsia="標楷體" w:hAnsi="標楷體" w:hint="eastAsia"/>
        </w:rPr>
        <w:t>蟲有蟲</w:t>
      </w:r>
      <w:proofErr w:type="gramEnd"/>
      <w:r w:rsidRPr="00464D57">
        <w:rPr>
          <w:rFonts w:ascii="標楷體" w:eastAsia="標楷體" w:hAnsi="標楷體" w:hint="eastAsia"/>
        </w:rPr>
        <w:t>的世界，天地間無量萬物的眾生，所以眾生無量故，每一種眾生，</w:t>
      </w:r>
      <w:proofErr w:type="gramStart"/>
      <w:r w:rsidRPr="00464D57">
        <w:rPr>
          <w:rFonts w:ascii="標楷體" w:eastAsia="標楷體" w:hAnsi="標楷體" w:hint="eastAsia"/>
        </w:rPr>
        <w:t>心欲無量</w:t>
      </w:r>
      <w:proofErr w:type="gramEnd"/>
      <w:r w:rsidRPr="00464D57">
        <w:rPr>
          <w:rFonts w:ascii="標楷體" w:eastAsia="標楷體" w:hAnsi="標楷體" w:hint="eastAsia"/>
        </w:rPr>
        <w:t>。</w:t>
      </w:r>
    </w:p>
    <w:p w14:paraId="53801091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我們光說我們人類，人人的心靈世界，人人有不同</w:t>
      </w:r>
      <w:proofErr w:type="gramStart"/>
      <w:r w:rsidRPr="00464D57">
        <w:rPr>
          <w:rFonts w:ascii="標楷體" w:eastAsia="標楷體" w:hAnsi="標楷體" w:hint="eastAsia"/>
        </w:rPr>
        <w:t>的心欲</w:t>
      </w:r>
      <w:proofErr w:type="gramEnd"/>
      <w:r w:rsidRPr="00464D57">
        <w:rPr>
          <w:rFonts w:ascii="標楷體" w:eastAsia="標楷體" w:hAnsi="標楷體" w:hint="eastAsia"/>
        </w:rPr>
        <w:t>，在我們現在坐著，這個範圍裡面，叫大家，來，把筆拿起來，把你內心現在所想的，</w:t>
      </w:r>
      <w:proofErr w:type="gramStart"/>
      <w:r w:rsidRPr="00464D57">
        <w:rPr>
          <w:rFonts w:ascii="標楷體" w:eastAsia="標楷體" w:hAnsi="標楷體" w:hint="eastAsia"/>
        </w:rPr>
        <w:t>很</w:t>
      </w:r>
      <w:proofErr w:type="gramEnd"/>
      <w:r w:rsidRPr="00464D57">
        <w:rPr>
          <w:rFonts w:ascii="標楷體" w:eastAsia="標楷體" w:hAnsi="標楷體" w:hint="eastAsia"/>
        </w:rPr>
        <w:t>誠意、老實，寫出你現在</w:t>
      </w:r>
      <w:proofErr w:type="gramStart"/>
      <w:r w:rsidRPr="00464D57">
        <w:rPr>
          <w:rFonts w:ascii="標楷體" w:eastAsia="標楷體" w:hAnsi="標楷體" w:hint="eastAsia"/>
        </w:rPr>
        <w:t>在</w:t>
      </w:r>
      <w:proofErr w:type="gramEnd"/>
      <w:r w:rsidRPr="00464D57">
        <w:rPr>
          <w:rFonts w:ascii="標楷體" w:eastAsia="標楷體" w:hAnsi="標楷體" w:hint="eastAsia"/>
        </w:rPr>
        <w:t>想什麼？你所期待的是什麼？可能兩百支筆，兩百張紙，寫出來的都不同；有的人說，我就是發願，發願，有各人的願，願也是希望，希望也就是欲，</w:t>
      </w:r>
      <w:proofErr w:type="gramStart"/>
      <w:r w:rsidRPr="00464D57">
        <w:rPr>
          <w:rFonts w:ascii="標楷體" w:eastAsia="標楷體" w:hAnsi="標楷體" w:hint="eastAsia"/>
        </w:rPr>
        <w:t>欲成佛</w:t>
      </w:r>
      <w:proofErr w:type="gramEnd"/>
      <w:r w:rsidRPr="00464D57">
        <w:rPr>
          <w:rFonts w:ascii="標楷體" w:eastAsia="標楷體" w:hAnsi="標楷體" w:hint="eastAsia"/>
        </w:rPr>
        <w:t>、欲行菩薩道，也是一樣是欲。</w:t>
      </w:r>
    </w:p>
    <w:p w14:paraId="73086902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lastRenderedPageBreak/>
        <w:t>但是，是不是人人都有這種學佛，行菩薩道</w:t>
      </w:r>
      <w:proofErr w:type="gramStart"/>
      <w:r w:rsidRPr="00464D57">
        <w:rPr>
          <w:rFonts w:ascii="標楷體" w:eastAsia="標楷體" w:hAnsi="標楷體" w:hint="eastAsia"/>
        </w:rPr>
        <w:t>的心呢</w:t>
      </w:r>
      <w:proofErr w:type="gramEnd"/>
      <w:r w:rsidRPr="00464D57">
        <w:rPr>
          <w:rFonts w:ascii="標楷體" w:eastAsia="標楷體" w:hAnsi="標楷體" w:hint="eastAsia"/>
        </w:rPr>
        <w:t>？說不定習氣</w:t>
      </w:r>
      <w:proofErr w:type="gramStart"/>
      <w:r w:rsidRPr="00464D57">
        <w:rPr>
          <w:rFonts w:ascii="標楷體" w:eastAsia="標楷體" w:hAnsi="標楷體" w:hint="eastAsia"/>
        </w:rPr>
        <w:t>一</w:t>
      </w:r>
      <w:proofErr w:type="gramEnd"/>
      <w:r w:rsidRPr="00464D57">
        <w:rPr>
          <w:rFonts w:ascii="標楷體" w:eastAsia="標楷體" w:hAnsi="標楷體" w:hint="eastAsia"/>
        </w:rPr>
        <w:t>現前的時候，又是不同了？看，多麼奇妙的世界啊！這種無量的世界，</w:t>
      </w:r>
      <w:proofErr w:type="gramStart"/>
      <w:r w:rsidRPr="00464D57">
        <w:rPr>
          <w:rFonts w:ascii="標楷體" w:eastAsia="標楷體" w:hAnsi="標楷體" w:hint="eastAsia"/>
        </w:rPr>
        <w:t>心欲</w:t>
      </w:r>
      <w:proofErr w:type="gramEnd"/>
      <w:r w:rsidRPr="00464D57">
        <w:rPr>
          <w:rFonts w:ascii="標楷體" w:eastAsia="標楷體" w:hAnsi="標楷體" w:hint="eastAsia"/>
        </w:rPr>
        <w:t>、眾生各人都不同，</w:t>
      </w:r>
      <w:proofErr w:type="gramStart"/>
      <w:r w:rsidRPr="00464D57">
        <w:rPr>
          <w:rFonts w:ascii="標楷體" w:eastAsia="標楷體" w:hAnsi="標楷體" w:hint="eastAsia"/>
        </w:rPr>
        <w:t>善惡無記</w:t>
      </w:r>
      <w:proofErr w:type="gramEnd"/>
      <w:r w:rsidRPr="00464D57">
        <w:rPr>
          <w:rFonts w:ascii="標楷體" w:eastAsia="標楷體" w:hAnsi="標楷體" w:hint="eastAsia"/>
        </w:rPr>
        <w:t>，你</w:t>
      </w:r>
      <w:proofErr w:type="gramStart"/>
      <w:r w:rsidRPr="00464D57">
        <w:rPr>
          <w:rFonts w:ascii="標楷體" w:eastAsia="標楷體" w:hAnsi="標楷體" w:hint="eastAsia"/>
        </w:rPr>
        <w:t>要做善的</w:t>
      </w:r>
      <w:proofErr w:type="gramEnd"/>
      <w:r w:rsidRPr="00464D57">
        <w:rPr>
          <w:rFonts w:ascii="標楷體" w:eastAsia="標楷體" w:hAnsi="標楷體" w:hint="eastAsia"/>
        </w:rPr>
        <w:t>，有多少人？要</w:t>
      </w:r>
      <w:proofErr w:type="gramStart"/>
      <w:r w:rsidRPr="00464D57">
        <w:rPr>
          <w:rFonts w:ascii="標楷體" w:eastAsia="標楷體" w:hAnsi="標楷體" w:hint="eastAsia"/>
        </w:rPr>
        <w:t>做惡</w:t>
      </w:r>
      <w:proofErr w:type="gramEnd"/>
      <w:r w:rsidRPr="00464D57">
        <w:rPr>
          <w:rFonts w:ascii="標楷體" w:eastAsia="標楷體" w:hAnsi="標楷體" w:hint="eastAsia"/>
        </w:rPr>
        <w:t>的，又是多少人？善、惡，在習氣中，真的好的習氣到底有幾位？</w:t>
      </w:r>
    </w:p>
    <w:p w14:paraId="24B165DE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我發心、我立願，我已經定了這個方向，一心</w:t>
      </w:r>
      <w:proofErr w:type="gramStart"/>
      <w:r w:rsidRPr="00464D57">
        <w:rPr>
          <w:rFonts w:ascii="標楷體" w:eastAsia="標楷體" w:hAnsi="標楷體" w:hint="eastAsia"/>
        </w:rPr>
        <w:t>一</w:t>
      </w:r>
      <w:proofErr w:type="gramEnd"/>
      <w:r w:rsidRPr="00464D57">
        <w:rPr>
          <w:rFonts w:ascii="標楷體" w:eastAsia="標楷體" w:hAnsi="標楷體" w:hint="eastAsia"/>
        </w:rPr>
        <w:t>志，絕對不變動，這樣的又有多少人？</w:t>
      </w:r>
    </w:p>
    <w:p w14:paraId="449DBE1B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發心</w:t>
      </w:r>
      <w:proofErr w:type="gramStart"/>
      <w:r w:rsidRPr="00464D57">
        <w:rPr>
          <w:rFonts w:ascii="標楷體" w:eastAsia="標楷體" w:hAnsi="標楷體" w:hint="eastAsia"/>
        </w:rPr>
        <w:t>之後又退失</w:t>
      </w:r>
      <w:proofErr w:type="gramEnd"/>
      <w:r w:rsidRPr="00464D57">
        <w:rPr>
          <w:rFonts w:ascii="標楷體" w:eastAsia="標楷體" w:hAnsi="標楷體" w:hint="eastAsia"/>
        </w:rPr>
        <w:t>的，那種投入、付出等等的熱情退卻了，雖然他還在學佛，但是大乘退</w:t>
      </w:r>
      <w:proofErr w:type="gramStart"/>
      <w:r w:rsidRPr="00464D57">
        <w:rPr>
          <w:rFonts w:ascii="標楷體" w:eastAsia="標楷體" w:hAnsi="標楷體" w:hint="eastAsia"/>
        </w:rPr>
        <w:t>居小乘</w:t>
      </w:r>
      <w:proofErr w:type="gramEnd"/>
      <w:r w:rsidRPr="00464D57">
        <w:rPr>
          <w:rFonts w:ascii="標楷體" w:eastAsia="標楷體" w:hAnsi="標楷體" w:hint="eastAsia"/>
        </w:rPr>
        <w:t>，獨善其身，這種雖然沒有退轉，不過是退失；退失了這分發大心、立大願，所以眾生有發心、立願之後，是不是能一路</w:t>
      </w:r>
      <w:proofErr w:type="gramStart"/>
      <w:r w:rsidRPr="00464D57">
        <w:rPr>
          <w:rFonts w:ascii="標楷體" w:eastAsia="標楷體" w:hAnsi="標楷體" w:hint="eastAsia"/>
        </w:rPr>
        <w:t>精進呢</w:t>
      </w:r>
      <w:proofErr w:type="gramEnd"/>
      <w:r w:rsidRPr="00464D57">
        <w:rPr>
          <w:rFonts w:ascii="標楷體" w:eastAsia="標楷體" w:hAnsi="標楷體" w:hint="eastAsia"/>
        </w:rPr>
        <w:t>？何況習氣</w:t>
      </w:r>
      <w:proofErr w:type="gramStart"/>
      <w:r w:rsidRPr="00464D57">
        <w:rPr>
          <w:rFonts w:ascii="標楷體" w:eastAsia="標楷體" w:hAnsi="標楷體" w:hint="eastAsia"/>
        </w:rPr>
        <w:t>難調伏啊</w:t>
      </w:r>
      <w:proofErr w:type="gramEnd"/>
      <w:r w:rsidRPr="00464D57">
        <w:rPr>
          <w:rFonts w:ascii="標楷體" w:eastAsia="標楷體" w:hAnsi="標楷體" w:hint="eastAsia"/>
        </w:rPr>
        <w:t>！</w:t>
      </w:r>
    </w:p>
    <w:p w14:paraId="7292DE15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雖然都說人人本</w:t>
      </w:r>
      <w:proofErr w:type="gramStart"/>
      <w:r w:rsidRPr="00464D57">
        <w:rPr>
          <w:rFonts w:ascii="標楷體" w:eastAsia="標楷體" w:hAnsi="標楷體" w:hint="eastAsia"/>
        </w:rPr>
        <w:t>具佛性</w:t>
      </w:r>
      <w:proofErr w:type="gramEnd"/>
      <w:r w:rsidRPr="00464D57">
        <w:rPr>
          <w:rFonts w:ascii="標楷體" w:eastAsia="標楷體" w:hAnsi="標楷體" w:hint="eastAsia"/>
        </w:rPr>
        <w:t>，但是人人也本具惡性，若是</w:t>
      </w:r>
      <w:proofErr w:type="gramStart"/>
      <w:r w:rsidRPr="00464D57">
        <w:rPr>
          <w:rFonts w:ascii="標楷體" w:eastAsia="標楷體" w:hAnsi="標楷體" w:hint="eastAsia"/>
        </w:rPr>
        <w:t>薰習久</w:t>
      </w:r>
      <w:proofErr w:type="gramEnd"/>
      <w:r w:rsidRPr="00464D57">
        <w:rPr>
          <w:rFonts w:ascii="標楷體" w:eastAsia="標楷體" w:hAnsi="標楷體" w:hint="eastAsia"/>
        </w:rPr>
        <w:t>一點，已經變成了習慣，你要對他說好話，他聽不進去，那就不用再提做好事了，這種的人偏多；所以眾生真的是</w:t>
      </w:r>
      <w:proofErr w:type="gramStart"/>
      <w:r w:rsidRPr="00464D57">
        <w:rPr>
          <w:rFonts w:ascii="標楷體" w:eastAsia="標楷體" w:hAnsi="標楷體" w:hint="eastAsia"/>
        </w:rPr>
        <w:t>難調伏。</w:t>
      </w:r>
      <w:proofErr w:type="gramEnd"/>
    </w:p>
    <w:p w14:paraId="075EC863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佛陀出現人間，無非就是要</w:t>
      </w:r>
      <w:proofErr w:type="gramStart"/>
      <w:r w:rsidRPr="00464D57">
        <w:rPr>
          <w:rFonts w:ascii="標楷體" w:eastAsia="標楷體" w:hAnsi="標楷體" w:hint="eastAsia"/>
        </w:rPr>
        <w:t>來調伏眾生</w:t>
      </w:r>
      <w:proofErr w:type="gramEnd"/>
      <w:r w:rsidRPr="00464D57">
        <w:rPr>
          <w:rFonts w:ascii="標楷體" w:eastAsia="標楷體" w:hAnsi="標楷體" w:hint="eastAsia"/>
        </w:rPr>
        <w:t>，那種不好的習氣，惡的行和念，要如何</w:t>
      </w:r>
      <w:proofErr w:type="gramStart"/>
      <w:r w:rsidRPr="00464D57">
        <w:rPr>
          <w:rFonts w:ascii="標楷體" w:eastAsia="標楷體" w:hAnsi="標楷體" w:hint="eastAsia"/>
        </w:rPr>
        <w:t>調伏他，佛隨</w:t>
      </w:r>
      <w:proofErr w:type="gramEnd"/>
      <w:r w:rsidRPr="00464D57">
        <w:rPr>
          <w:rFonts w:ascii="標楷體" w:eastAsia="標楷體" w:hAnsi="標楷體" w:hint="eastAsia"/>
        </w:rPr>
        <w:t>順</w:t>
      </w:r>
      <w:proofErr w:type="gramStart"/>
      <w:r w:rsidRPr="00464D57">
        <w:rPr>
          <w:rFonts w:ascii="標楷體" w:eastAsia="標楷體" w:hAnsi="標楷體" w:hint="eastAsia"/>
        </w:rPr>
        <w:t>眾生心欲</w:t>
      </w:r>
      <w:proofErr w:type="gramEnd"/>
      <w:r w:rsidRPr="00464D57">
        <w:rPr>
          <w:rFonts w:ascii="標楷體" w:eastAsia="標楷體" w:hAnsi="標楷體" w:hint="eastAsia"/>
        </w:rPr>
        <w:t>，教育要先隨順，什麼樣的時間，我們要對什麼樣的人，他的</w:t>
      </w:r>
      <w:proofErr w:type="gramStart"/>
      <w:r w:rsidRPr="00464D57">
        <w:rPr>
          <w:rFonts w:ascii="標楷體" w:eastAsia="標楷體" w:hAnsi="標楷體" w:hint="eastAsia"/>
        </w:rPr>
        <w:t>根機合</w:t>
      </w:r>
      <w:proofErr w:type="gramEnd"/>
      <w:r w:rsidRPr="00464D57">
        <w:rPr>
          <w:rFonts w:ascii="標楷體" w:eastAsia="標楷體" w:hAnsi="標楷體" w:hint="eastAsia"/>
        </w:rPr>
        <w:t>什麼樣的法？在什麼樣的場合，這都是因人、因時、因地，佛陀的慈悲，總是要隨順眾生，佛陀就要運用智慧，所以</w:t>
      </w:r>
      <w:proofErr w:type="gramStart"/>
      <w:r w:rsidRPr="00464D57">
        <w:rPr>
          <w:rFonts w:ascii="標楷體" w:eastAsia="標楷體" w:hAnsi="標楷體" w:hint="eastAsia"/>
        </w:rPr>
        <w:t>要悲智雙運</w:t>
      </w:r>
      <w:proofErr w:type="gramEnd"/>
      <w:r w:rsidRPr="00464D57">
        <w:rPr>
          <w:rFonts w:ascii="標楷體" w:eastAsia="標楷體" w:hAnsi="標楷體" w:hint="eastAsia"/>
        </w:rPr>
        <w:t>，說種種法而無量，說</w:t>
      </w:r>
      <w:proofErr w:type="gramStart"/>
      <w:r w:rsidRPr="00464D57">
        <w:rPr>
          <w:rFonts w:ascii="標楷體" w:eastAsia="標楷體" w:hAnsi="標楷體" w:hint="eastAsia"/>
        </w:rPr>
        <w:t>種種法復無量</w:t>
      </w:r>
      <w:proofErr w:type="gramEnd"/>
      <w:r w:rsidRPr="00464D57">
        <w:rPr>
          <w:rFonts w:ascii="標楷體" w:eastAsia="標楷體" w:hAnsi="標楷體" w:hint="eastAsia"/>
        </w:rPr>
        <w:t>，因為他要應眾生無量</w:t>
      </w:r>
      <w:proofErr w:type="gramStart"/>
      <w:r w:rsidRPr="00464D57">
        <w:rPr>
          <w:rFonts w:ascii="標楷體" w:eastAsia="標楷體" w:hAnsi="標楷體" w:hint="eastAsia"/>
        </w:rPr>
        <w:t>的心欲</w:t>
      </w:r>
      <w:proofErr w:type="gramEnd"/>
      <w:r w:rsidRPr="00464D57">
        <w:rPr>
          <w:rFonts w:ascii="標楷體" w:eastAsia="標楷體" w:hAnsi="標楷體" w:hint="eastAsia"/>
        </w:rPr>
        <w:t>，還要應無量眾生</w:t>
      </w:r>
      <w:proofErr w:type="gramStart"/>
      <w:r w:rsidRPr="00464D57">
        <w:rPr>
          <w:rFonts w:ascii="標楷體" w:eastAsia="標楷體" w:hAnsi="標楷體" w:hint="eastAsia"/>
        </w:rPr>
        <w:t>的根機</w:t>
      </w:r>
      <w:proofErr w:type="gramEnd"/>
      <w:r w:rsidRPr="00464D57">
        <w:rPr>
          <w:rFonts w:ascii="標楷體" w:eastAsia="標楷體" w:hAnsi="標楷體" w:hint="eastAsia"/>
        </w:rPr>
        <w:t>。</w:t>
      </w:r>
    </w:p>
    <w:p w14:paraId="5A3A4213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784107D1" w14:textId="1C591E1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464D57">
        <w:rPr>
          <w:rFonts w:ascii="標楷體" w:eastAsia="標楷體" w:hAnsi="標楷體" w:hint="eastAsia"/>
          <w:b/>
          <w:bCs/>
        </w:rPr>
        <w:t>佛隨順眾生心欲</w:t>
      </w:r>
      <w:proofErr w:type="gramEnd"/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說種種法亦復無量《法華經序品第一》</w:t>
      </w:r>
    </w:p>
    <w:p w14:paraId="71D5E6DE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3606BBEC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在靈山會，光是出家眾就有萬多人，菩薩八萬人，還有無量數的天龍八部，都集會過來的那個時候，</w:t>
      </w:r>
      <w:proofErr w:type="gramStart"/>
      <w:r w:rsidRPr="00464D57">
        <w:rPr>
          <w:rFonts w:ascii="標楷體" w:eastAsia="標楷體" w:hAnsi="標楷體" w:hint="eastAsia"/>
        </w:rPr>
        <w:t>世</w:t>
      </w:r>
      <w:proofErr w:type="gramEnd"/>
      <w:r w:rsidRPr="00464D57">
        <w:rPr>
          <w:rFonts w:ascii="標楷體" w:eastAsia="標楷體" w:hAnsi="標楷體" w:hint="eastAsia"/>
        </w:rPr>
        <w:t>尊，釋迦牟尼佛，四眾圍繞，供養恭敬，尊重</w:t>
      </w:r>
      <w:proofErr w:type="gramStart"/>
      <w:r w:rsidRPr="00464D57">
        <w:rPr>
          <w:rFonts w:ascii="標楷體" w:eastAsia="標楷體" w:hAnsi="標楷體" w:hint="eastAsia"/>
        </w:rPr>
        <w:t>讚歎</w:t>
      </w:r>
      <w:proofErr w:type="gramEnd"/>
      <w:r w:rsidRPr="00464D57">
        <w:rPr>
          <w:rFonts w:ascii="標楷體" w:eastAsia="標楷體" w:hAnsi="標楷體" w:hint="eastAsia"/>
        </w:rPr>
        <w:t>、供養</w:t>
      </w:r>
      <w:proofErr w:type="gramStart"/>
      <w:r w:rsidRPr="00464D57">
        <w:rPr>
          <w:rFonts w:ascii="標楷體" w:eastAsia="標楷體" w:hAnsi="標楷體" w:hint="eastAsia"/>
        </w:rPr>
        <w:t>讚歎</w:t>
      </w:r>
      <w:proofErr w:type="gramEnd"/>
      <w:r w:rsidRPr="00464D57">
        <w:rPr>
          <w:rFonts w:ascii="標楷體" w:eastAsia="標楷體" w:hAnsi="標楷體" w:hint="eastAsia"/>
        </w:rPr>
        <w:t>；這是表達佛，佛格是無限量，世界有多大，佛格就有多大，所以無上正等正覺，看看有多高，他的智慧，他的覺悟就有多高，世界，</w:t>
      </w:r>
      <w:proofErr w:type="gramStart"/>
      <w:r w:rsidRPr="00464D57">
        <w:rPr>
          <w:rFonts w:ascii="標楷體" w:eastAsia="標楷體" w:hAnsi="標楷體" w:hint="eastAsia"/>
        </w:rPr>
        <w:t>橫面的</w:t>
      </w:r>
      <w:proofErr w:type="gramEnd"/>
      <w:r w:rsidRPr="00464D57">
        <w:rPr>
          <w:rFonts w:ascii="標楷體" w:eastAsia="標楷體" w:hAnsi="標楷體" w:hint="eastAsia"/>
        </w:rPr>
        <w:t>有多大，佛的智慧、佛的慈悲，就有多大；真的是無上正等正覺，那個覺悟、悟性是普遍無量世界，能適應無量眾生，多麼偉大啊！所以</w:t>
      </w:r>
      <w:proofErr w:type="gramStart"/>
      <w:r w:rsidRPr="00464D57">
        <w:rPr>
          <w:rFonts w:ascii="標楷體" w:eastAsia="標楷體" w:hAnsi="標楷體" w:hint="eastAsia"/>
        </w:rPr>
        <w:t>佛陀堪受世人</w:t>
      </w:r>
      <w:proofErr w:type="gramEnd"/>
      <w:r w:rsidRPr="00464D57">
        <w:rPr>
          <w:rFonts w:ascii="標楷體" w:eastAsia="標楷體" w:hAnsi="標楷體" w:hint="eastAsia"/>
        </w:rPr>
        <w:t>的供養，包括天龍八部。</w:t>
      </w:r>
    </w:p>
    <w:p w14:paraId="3B642E84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6AA9532D" w14:textId="4A172F28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464D57">
        <w:rPr>
          <w:rFonts w:ascii="標楷體" w:eastAsia="標楷體" w:hAnsi="標楷體" w:hint="eastAsia"/>
          <w:b/>
          <w:bCs/>
        </w:rPr>
        <w:t>為諸菩薩說大乘經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名無量義</w:t>
      </w:r>
      <w:r w:rsidRPr="00464D57">
        <w:rPr>
          <w:rFonts w:ascii="標楷體" w:eastAsia="標楷體" w:hAnsi="標楷體" w:hint="eastAsia"/>
          <w:b/>
          <w:bCs/>
        </w:rPr>
        <w:t>，</w:t>
      </w:r>
      <w:r w:rsidRPr="00464D57">
        <w:rPr>
          <w:rFonts w:ascii="標楷體" w:eastAsia="標楷體" w:hAnsi="標楷體" w:hint="eastAsia"/>
          <w:b/>
          <w:bCs/>
        </w:rPr>
        <w:t>教菩薩法</w:t>
      </w:r>
      <w:r w:rsidRPr="00464D57">
        <w:rPr>
          <w:rFonts w:ascii="標楷體" w:eastAsia="標楷體" w:hAnsi="標楷體" w:hint="eastAsia"/>
          <w:b/>
          <w:bCs/>
        </w:rPr>
        <w:t>，</w:t>
      </w:r>
      <w:proofErr w:type="gramStart"/>
      <w:r w:rsidRPr="00464D57">
        <w:rPr>
          <w:rFonts w:ascii="標楷體" w:eastAsia="標楷體" w:hAnsi="標楷體" w:hint="eastAsia"/>
          <w:b/>
          <w:bCs/>
        </w:rPr>
        <w:t>佛所護念</w:t>
      </w:r>
      <w:proofErr w:type="gramEnd"/>
      <w:r w:rsidRPr="00464D57">
        <w:rPr>
          <w:rFonts w:ascii="標楷體" w:eastAsia="標楷體" w:hAnsi="標楷體" w:hint="eastAsia"/>
          <w:b/>
          <w:bCs/>
        </w:rPr>
        <w:t>《法華經序品第一》</w:t>
      </w:r>
    </w:p>
    <w:p w14:paraId="7CE8CCF8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0A0C4E51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這段文字念起來，是不是很有</w:t>
      </w:r>
      <w:proofErr w:type="gramStart"/>
      <w:r w:rsidRPr="00464D57">
        <w:rPr>
          <w:rFonts w:ascii="標楷體" w:eastAsia="標楷體" w:hAnsi="標楷體" w:hint="eastAsia"/>
        </w:rPr>
        <w:t>親切感呢</w:t>
      </w:r>
      <w:proofErr w:type="gramEnd"/>
      <w:r w:rsidRPr="00464D57">
        <w:rPr>
          <w:rFonts w:ascii="標楷體" w:eastAsia="標楷體" w:hAnsi="標楷體" w:hint="eastAsia"/>
        </w:rPr>
        <w:t>？你們常常都在誦《無量義經》，我也跟大家說，《無量義經》是法華的精粹，佛陀說《無量義經》，不只是用口頭說，還有理念、精神，其至佛</w:t>
      </w:r>
      <w:proofErr w:type="gramStart"/>
      <w:r w:rsidRPr="00464D57">
        <w:rPr>
          <w:rFonts w:ascii="標楷體" w:eastAsia="標楷體" w:hAnsi="標楷體" w:hint="eastAsia"/>
        </w:rPr>
        <w:t>的本懷</w:t>
      </w:r>
      <w:proofErr w:type="gramEnd"/>
      <w:r w:rsidRPr="00464D57">
        <w:rPr>
          <w:rFonts w:ascii="標楷體" w:eastAsia="標楷體" w:hAnsi="標楷體" w:hint="eastAsia"/>
        </w:rPr>
        <w:t>，因為教菩薩法是</w:t>
      </w:r>
      <w:proofErr w:type="gramStart"/>
      <w:r w:rsidRPr="00464D57">
        <w:rPr>
          <w:rFonts w:ascii="標楷體" w:eastAsia="標楷體" w:hAnsi="標楷體" w:hint="eastAsia"/>
        </w:rPr>
        <w:t>佛所護念</w:t>
      </w:r>
      <w:proofErr w:type="gramEnd"/>
      <w:r w:rsidRPr="00464D57">
        <w:rPr>
          <w:rFonts w:ascii="標楷體" w:eastAsia="標楷體" w:hAnsi="標楷體" w:hint="eastAsia"/>
        </w:rPr>
        <w:t>，用什麼方法來教菩薩？那就是無量義，用無量義的方法，來教導人人發大心、立大願，入人群中去救濟眾生，這是佛陀</w:t>
      </w:r>
      <w:proofErr w:type="gramStart"/>
      <w:r w:rsidRPr="00464D57">
        <w:rPr>
          <w:rFonts w:ascii="標楷體" w:eastAsia="標楷體" w:hAnsi="標楷體" w:hint="eastAsia"/>
        </w:rPr>
        <w:t>的本懷</w:t>
      </w:r>
      <w:proofErr w:type="gramEnd"/>
      <w:r w:rsidRPr="00464D57">
        <w:rPr>
          <w:rFonts w:ascii="標楷體" w:eastAsia="標楷體" w:hAnsi="標楷體" w:hint="eastAsia"/>
        </w:rPr>
        <w:t>。</w:t>
      </w:r>
    </w:p>
    <w:p w14:paraId="15253599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常常說，佛法在人間，若離開人間求佛法，那就是求不得，好像是龜</w:t>
      </w:r>
      <w:proofErr w:type="gramStart"/>
      <w:r w:rsidRPr="00464D57">
        <w:rPr>
          <w:rFonts w:ascii="標楷體" w:eastAsia="標楷體" w:hAnsi="標楷體" w:hint="eastAsia"/>
        </w:rPr>
        <w:t>毛兔角</w:t>
      </w:r>
      <w:proofErr w:type="gramEnd"/>
      <w:r w:rsidRPr="00464D57">
        <w:rPr>
          <w:rFonts w:ascii="標楷體" w:eastAsia="標楷體" w:hAnsi="標楷體" w:hint="eastAsia"/>
        </w:rPr>
        <w:t>，哪有辦法呢？兔子哪</w:t>
      </w:r>
      <w:proofErr w:type="gramStart"/>
      <w:r w:rsidRPr="00464D57">
        <w:rPr>
          <w:rFonts w:ascii="標楷體" w:eastAsia="標楷體" w:hAnsi="標楷體" w:hint="eastAsia"/>
        </w:rPr>
        <w:t>有角呢</w:t>
      </w:r>
      <w:proofErr w:type="gramEnd"/>
      <w:r w:rsidRPr="00464D57">
        <w:rPr>
          <w:rFonts w:ascii="標楷體" w:eastAsia="標楷體" w:hAnsi="標楷體" w:hint="eastAsia"/>
        </w:rPr>
        <w:t>？龜的</w:t>
      </w:r>
      <w:proofErr w:type="gramStart"/>
      <w:r w:rsidRPr="00464D57">
        <w:rPr>
          <w:rFonts w:ascii="標楷體" w:eastAsia="標楷體" w:hAnsi="標楷體" w:hint="eastAsia"/>
        </w:rPr>
        <w:t>身上哪</w:t>
      </w:r>
      <w:proofErr w:type="gramEnd"/>
      <w:r w:rsidRPr="00464D57">
        <w:rPr>
          <w:rFonts w:ascii="標楷體" w:eastAsia="標楷體" w:hAnsi="標楷體" w:hint="eastAsia"/>
        </w:rPr>
        <w:t>有毛呢？沒有；所以說佛法一定是在人間，為了人間，所以才需要佛法，所以常常說，菩薩</w:t>
      </w:r>
      <w:proofErr w:type="gramStart"/>
      <w:r w:rsidRPr="00464D57">
        <w:rPr>
          <w:rFonts w:ascii="標楷體" w:eastAsia="標楷體" w:hAnsi="標楷體" w:hint="eastAsia"/>
        </w:rPr>
        <w:t>所緣，緣苦</w:t>
      </w:r>
      <w:proofErr w:type="gramEnd"/>
      <w:r w:rsidRPr="00464D57">
        <w:rPr>
          <w:rFonts w:ascii="標楷體" w:eastAsia="標楷體" w:hAnsi="標楷體" w:hint="eastAsia"/>
        </w:rPr>
        <w:t>眾生，天堂、地獄、</w:t>
      </w:r>
      <w:proofErr w:type="gramStart"/>
      <w:r w:rsidRPr="00464D57">
        <w:rPr>
          <w:rFonts w:ascii="標楷體" w:eastAsia="標楷體" w:hAnsi="標楷體" w:hint="eastAsia"/>
        </w:rPr>
        <w:t>無佛可成</w:t>
      </w:r>
      <w:proofErr w:type="gramEnd"/>
      <w:r w:rsidRPr="00464D57">
        <w:rPr>
          <w:rFonts w:ascii="標楷體" w:eastAsia="標楷體" w:hAnsi="標楷體" w:hint="eastAsia"/>
        </w:rPr>
        <w:t>，因為天堂太快樂了，壽命長、物質豐富，整天都是沈迷在那種享受快樂，他不知道人間的疾苦。</w:t>
      </w:r>
    </w:p>
    <w:p w14:paraId="4F85DC96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地獄呢？太苦了，都沒有間斷，叫做無間地獄，沒有間斷，在受苦、受折磨、受刑具等等，哪有時間可聽到佛法？沒有機會；不只是沒有機會，也沒有辦</w:t>
      </w:r>
      <w:r w:rsidRPr="00464D57">
        <w:rPr>
          <w:rFonts w:ascii="標楷體" w:eastAsia="標楷體" w:hAnsi="標楷體" w:hint="eastAsia"/>
        </w:rPr>
        <w:lastRenderedPageBreak/>
        <w:t>法，光是苦就不得了，哪有有餘的精力，來聽佛法呢？</w:t>
      </w:r>
    </w:p>
    <w:p w14:paraId="5D6C548F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最好就是在人間，五趣雜居，苦樂參半，所以要修行就是在人間，所以有一句話說，人身難得今已得，佛法難聞今已聞，此身不向今生度，更向</w:t>
      </w:r>
      <w:proofErr w:type="gramStart"/>
      <w:r w:rsidRPr="00464D57">
        <w:rPr>
          <w:rFonts w:ascii="標楷體" w:eastAsia="標楷體" w:hAnsi="標楷體" w:hint="eastAsia"/>
        </w:rPr>
        <w:t>何生度此</w:t>
      </w:r>
      <w:proofErr w:type="gramEnd"/>
      <w:r w:rsidRPr="00464D57">
        <w:rPr>
          <w:rFonts w:ascii="標楷體" w:eastAsia="標楷體" w:hAnsi="標楷體" w:hint="eastAsia"/>
        </w:rPr>
        <w:t>身。</w:t>
      </w:r>
    </w:p>
    <w:p w14:paraId="1FF4EBA3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我們這個身體若不把握這一世，我們要等到什麼時候，才能再得到人身，來度我們自己呢？所以我們必定要很用心，把握現在，聽聞大乘經，而且慈</w:t>
      </w:r>
      <w:proofErr w:type="gramStart"/>
      <w:r w:rsidRPr="00464D57">
        <w:rPr>
          <w:rFonts w:ascii="標楷體" w:eastAsia="標楷體" w:hAnsi="標楷體" w:hint="eastAsia"/>
        </w:rPr>
        <w:t>濟宗門</w:t>
      </w:r>
      <w:proofErr w:type="gramEnd"/>
      <w:r w:rsidRPr="00464D57">
        <w:rPr>
          <w:rFonts w:ascii="標楷體" w:eastAsia="標楷體" w:hAnsi="標楷體" w:hint="eastAsia"/>
        </w:rPr>
        <w:t>。</w:t>
      </w:r>
    </w:p>
    <w:p w14:paraId="12007F18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各位菩薩，名副其實走入人群，</w:t>
      </w:r>
      <w:proofErr w:type="gramStart"/>
      <w:r w:rsidRPr="00464D57">
        <w:rPr>
          <w:rFonts w:ascii="標楷體" w:eastAsia="標楷體" w:hAnsi="標楷體" w:hint="eastAsia"/>
        </w:rPr>
        <w:t>見苦知</w:t>
      </w:r>
      <w:proofErr w:type="gramEnd"/>
      <w:r w:rsidRPr="00464D57">
        <w:rPr>
          <w:rFonts w:ascii="標楷體" w:eastAsia="標楷體" w:hAnsi="標楷體" w:hint="eastAsia"/>
        </w:rPr>
        <w:t>福，在苦難</w:t>
      </w:r>
      <w:proofErr w:type="gramStart"/>
      <w:r w:rsidRPr="00464D57">
        <w:rPr>
          <w:rFonts w:ascii="標楷體" w:eastAsia="標楷體" w:hAnsi="標楷體" w:hint="eastAsia"/>
        </w:rPr>
        <w:t>中長養慈悲</w:t>
      </w:r>
      <w:proofErr w:type="gramEnd"/>
      <w:r w:rsidRPr="00464D57">
        <w:rPr>
          <w:rFonts w:ascii="標楷體" w:eastAsia="標楷體" w:hAnsi="標楷體" w:hint="eastAsia"/>
        </w:rPr>
        <w:t>，這種的人間世界，我們要看到的苦難很多，我們要當菩薩去幫助他們，我們有時間，因為我們比起地獄，我們有福多了，我們若要比天堂，當然天堂是沈迷在幸福裡面，沒有看到苦，所以不見苦，他沒有警</w:t>
      </w:r>
      <w:proofErr w:type="gramStart"/>
      <w:r w:rsidRPr="00464D57">
        <w:rPr>
          <w:rFonts w:ascii="標楷體" w:eastAsia="標楷體" w:hAnsi="標楷體" w:hint="eastAsia"/>
        </w:rPr>
        <w:t>愓</w:t>
      </w:r>
      <w:proofErr w:type="gramEnd"/>
      <w:r w:rsidRPr="00464D57">
        <w:rPr>
          <w:rFonts w:ascii="標楷體" w:eastAsia="標楷體" w:hAnsi="標楷體" w:hint="eastAsia"/>
        </w:rPr>
        <w:t>，所以沒有機會，我們在人間有機會。</w:t>
      </w:r>
    </w:p>
    <w:p w14:paraId="38187C02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所以我們才會說，付出無所求，還要感恩，因為給我們機會，我們能夠去付出，所以在《無量義經》裡面，社會形態很多，</w:t>
      </w:r>
      <w:proofErr w:type="gramStart"/>
      <w:r w:rsidRPr="00464D57">
        <w:rPr>
          <w:rFonts w:ascii="標楷體" w:eastAsia="標楷體" w:hAnsi="標楷體" w:hint="eastAsia"/>
        </w:rPr>
        <w:t>從心起的</w:t>
      </w:r>
      <w:proofErr w:type="gramEnd"/>
      <w:r w:rsidRPr="00464D57">
        <w:rPr>
          <w:rFonts w:ascii="標楷體" w:eastAsia="標楷體" w:hAnsi="標楷體" w:hint="eastAsia"/>
        </w:rPr>
        <w:t>、</w:t>
      </w:r>
      <w:proofErr w:type="gramStart"/>
      <w:r w:rsidRPr="00464D57">
        <w:rPr>
          <w:rFonts w:ascii="標楷體" w:eastAsia="標楷體" w:hAnsi="標楷體" w:hint="eastAsia"/>
        </w:rPr>
        <w:t>從身造的</w:t>
      </w:r>
      <w:proofErr w:type="gramEnd"/>
      <w:r w:rsidRPr="00464D57">
        <w:rPr>
          <w:rFonts w:ascii="標楷體" w:eastAsia="標楷體" w:hAnsi="標楷體" w:hint="eastAsia"/>
        </w:rPr>
        <w:t>等等，我們要如何去施教，要如何去</w:t>
      </w:r>
      <w:proofErr w:type="gramStart"/>
      <w:r w:rsidRPr="00464D57">
        <w:rPr>
          <w:rFonts w:ascii="標楷體" w:eastAsia="標楷體" w:hAnsi="標楷體" w:hint="eastAsia"/>
        </w:rPr>
        <w:t>救拔，</w:t>
      </w:r>
      <w:proofErr w:type="gramEnd"/>
      <w:r w:rsidRPr="00464D57">
        <w:rPr>
          <w:rFonts w:ascii="標楷體" w:eastAsia="標楷體" w:hAnsi="標楷體" w:hint="eastAsia"/>
        </w:rPr>
        <w:t>這就是我們在學的，從《無量義經》的智慧，所學來的，所以我們應該要很感恩。</w:t>
      </w:r>
    </w:p>
    <w:p w14:paraId="1E5A2CB9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《法華經》以《無量義經》為精粹，所以我們一開始就走入佛法中的精粹，所以我們應該要不退轉，要精進！</w:t>
      </w:r>
    </w:p>
    <w:p w14:paraId="04728070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所以佛教菩薩法，菩薩法我們要如何才能接受呢？我們要先知道，凡說法者，應觀眾生根</w:t>
      </w:r>
      <w:proofErr w:type="gramStart"/>
      <w:r w:rsidRPr="00464D57">
        <w:rPr>
          <w:rFonts w:ascii="標楷體" w:eastAsia="標楷體" w:hAnsi="標楷體" w:hint="eastAsia"/>
        </w:rPr>
        <w:t>機已熟而</w:t>
      </w:r>
      <w:proofErr w:type="gramEnd"/>
      <w:r w:rsidRPr="00464D57">
        <w:rPr>
          <w:rFonts w:ascii="標楷體" w:eastAsia="標楷體" w:hAnsi="標楷體" w:hint="eastAsia"/>
        </w:rPr>
        <w:t>施教法，雖然現在</w:t>
      </w:r>
      <w:proofErr w:type="gramStart"/>
      <w:r w:rsidRPr="00464D57">
        <w:rPr>
          <w:rFonts w:ascii="標楷體" w:eastAsia="標楷體" w:hAnsi="標楷體" w:hint="eastAsia"/>
        </w:rPr>
        <w:t>是說大乘法</w:t>
      </w:r>
      <w:proofErr w:type="gramEnd"/>
      <w:r w:rsidRPr="00464D57">
        <w:rPr>
          <w:rFonts w:ascii="標楷體" w:eastAsia="標楷體" w:hAnsi="標楷體" w:hint="eastAsia"/>
        </w:rPr>
        <w:t>，其實佛還是不斷在</w:t>
      </w:r>
      <w:proofErr w:type="gramStart"/>
      <w:r w:rsidRPr="00464D57">
        <w:rPr>
          <w:rFonts w:ascii="標楷體" w:eastAsia="標楷體" w:hAnsi="標楷體" w:hint="eastAsia"/>
        </w:rPr>
        <w:t>觀機逗教，小乘成熟</w:t>
      </w:r>
      <w:proofErr w:type="gramEnd"/>
      <w:r w:rsidRPr="00464D57">
        <w:rPr>
          <w:rFonts w:ascii="標楷體" w:eastAsia="標楷體" w:hAnsi="標楷體" w:hint="eastAsia"/>
        </w:rPr>
        <w:t>那就是用方便法，大乘成熟就是施以菩薩教法，這就是佛陀的智慧，就如舍利</w:t>
      </w:r>
      <w:proofErr w:type="gramStart"/>
      <w:r w:rsidRPr="00464D57">
        <w:rPr>
          <w:rFonts w:ascii="標楷體" w:eastAsia="標楷體" w:hAnsi="標楷體" w:hint="eastAsia"/>
        </w:rPr>
        <w:t>弗</w:t>
      </w:r>
      <w:proofErr w:type="gramEnd"/>
      <w:r w:rsidRPr="00464D57">
        <w:rPr>
          <w:rFonts w:ascii="標楷體" w:eastAsia="標楷體" w:hAnsi="標楷體" w:hint="eastAsia"/>
        </w:rPr>
        <w:t>在《法華經》裡面，佛陀入定了，大家起起落落還無法了解，舍利</w:t>
      </w:r>
      <w:proofErr w:type="gramStart"/>
      <w:r w:rsidRPr="00464D57">
        <w:rPr>
          <w:rFonts w:ascii="標楷體" w:eastAsia="標楷體" w:hAnsi="標楷體" w:hint="eastAsia"/>
        </w:rPr>
        <w:t>弗</w:t>
      </w:r>
      <w:proofErr w:type="gramEnd"/>
      <w:r w:rsidRPr="00464D57">
        <w:rPr>
          <w:rFonts w:ascii="標楷體" w:eastAsia="標楷體" w:hAnsi="標楷體" w:hint="eastAsia"/>
        </w:rPr>
        <w:t>三請，佛陀還是，時間還沒到，舍利</w:t>
      </w:r>
      <w:proofErr w:type="gramStart"/>
      <w:r w:rsidRPr="00464D57">
        <w:rPr>
          <w:rFonts w:ascii="標楷體" w:eastAsia="標楷體" w:hAnsi="標楷體" w:hint="eastAsia"/>
        </w:rPr>
        <w:t>弗</w:t>
      </w:r>
      <w:proofErr w:type="gramEnd"/>
      <w:r w:rsidRPr="00464D57">
        <w:rPr>
          <w:rFonts w:ascii="標楷體" w:eastAsia="標楷體" w:hAnsi="標楷體" w:hint="eastAsia"/>
        </w:rPr>
        <w:t>再請、再請，</w:t>
      </w:r>
      <w:proofErr w:type="gramStart"/>
      <w:r w:rsidRPr="00464D57">
        <w:rPr>
          <w:rFonts w:ascii="標楷體" w:eastAsia="標楷體" w:hAnsi="標楷體" w:hint="eastAsia"/>
        </w:rPr>
        <w:t>一</w:t>
      </w:r>
      <w:proofErr w:type="gramEnd"/>
      <w:r w:rsidRPr="00464D57">
        <w:rPr>
          <w:rFonts w:ascii="標楷體" w:eastAsia="標楷體" w:hAnsi="標楷體" w:hint="eastAsia"/>
        </w:rPr>
        <w:t>而再、再而三請佛說法。</w:t>
      </w:r>
    </w:p>
    <w:p w14:paraId="37B60A40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佛陀他</w:t>
      </w:r>
      <w:proofErr w:type="gramStart"/>
      <w:r w:rsidRPr="00464D57">
        <w:rPr>
          <w:rFonts w:ascii="標楷體" w:eastAsia="標楷體" w:hAnsi="標楷體" w:hint="eastAsia"/>
        </w:rPr>
        <w:t>會觀時</w:t>
      </w:r>
      <w:proofErr w:type="gramEnd"/>
      <w:r w:rsidRPr="00464D57">
        <w:rPr>
          <w:rFonts w:ascii="標楷體" w:eastAsia="標楷體" w:hAnsi="標楷體" w:hint="eastAsia"/>
        </w:rPr>
        <w:t>、根、機，把握時間，太早也不對，太晚也不行，所以要剛剛好的時機，所以這個時機</w:t>
      </w:r>
      <w:proofErr w:type="gramStart"/>
      <w:r w:rsidRPr="00464D57">
        <w:rPr>
          <w:rFonts w:ascii="標楷體" w:eastAsia="標楷體" w:hAnsi="標楷體" w:hint="eastAsia"/>
        </w:rPr>
        <w:t>和根機</w:t>
      </w:r>
      <w:proofErr w:type="gramEnd"/>
      <w:r w:rsidRPr="00464D57">
        <w:rPr>
          <w:rFonts w:ascii="標楷體" w:eastAsia="標楷體" w:hAnsi="標楷體" w:hint="eastAsia"/>
        </w:rPr>
        <w:t>，都可以把握得剛剛好，所以這是</w:t>
      </w:r>
      <w:proofErr w:type="gramStart"/>
      <w:r w:rsidRPr="00464D57">
        <w:rPr>
          <w:rFonts w:ascii="標楷體" w:eastAsia="標楷體" w:hAnsi="標楷體" w:hint="eastAsia"/>
        </w:rPr>
        <w:t>佛陀要觀因緣</w:t>
      </w:r>
      <w:proofErr w:type="gramEnd"/>
      <w:r w:rsidRPr="00464D57">
        <w:rPr>
          <w:rFonts w:ascii="標楷體" w:eastAsia="標楷體" w:hAnsi="標楷體" w:hint="eastAsia"/>
        </w:rPr>
        <w:t>成熟，因</w:t>
      </w:r>
      <w:proofErr w:type="gramStart"/>
      <w:r w:rsidRPr="00464D57">
        <w:rPr>
          <w:rFonts w:ascii="標楷體" w:eastAsia="標楷體" w:hAnsi="標楷體" w:hint="eastAsia"/>
        </w:rPr>
        <w:t>與緣都成熟</w:t>
      </w:r>
      <w:proofErr w:type="gramEnd"/>
      <w:r w:rsidRPr="00464D57">
        <w:rPr>
          <w:rFonts w:ascii="標楷體" w:eastAsia="標楷體" w:hAnsi="標楷體" w:hint="eastAsia"/>
        </w:rPr>
        <w:t>了，他就開始說法。</w:t>
      </w:r>
    </w:p>
    <w:p w14:paraId="5DB4109D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146B8E91" w14:textId="475C6021" w:rsidR="00464D57" w:rsidRDefault="00464D57" w:rsidP="00464D57">
      <w:pPr>
        <w:spacing w:after="0" w:line="0" w:lineRule="atLeast"/>
        <w:rPr>
          <w:rFonts w:ascii="標楷體" w:eastAsia="標楷體" w:hAnsi="標楷體"/>
          <w:b/>
          <w:bCs/>
        </w:rPr>
      </w:pPr>
      <w:r w:rsidRPr="00464D57">
        <w:rPr>
          <w:rFonts w:ascii="標楷體" w:eastAsia="標楷體" w:hAnsi="標楷體" w:hint="eastAsia"/>
          <w:b/>
          <w:bCs/>
        </w:rPr>
        <w:t>凡說法者，應觀眾生根</w:t>
      </w:r>
      <w:proofErr w:type="gramStart"/>
      <w:r w:rsidRPr="00464D57">
        <w:rPr>
          <w:rFonts w:ascii="標楷體" w:eastAsia="標楷體" w:hAnsi="標楷體" w:hint="eastAsia"/>
          <w:b/>
          <w:bCs/>
        </w:rPr>
        <w:t>性已熟</w:t>
      </w:r>
      <w:proofErr w:type="gramEnd"/>
      <w:r w:rsidRPr="00464D57">
        <w:rPr>
          <w:rFonts w:ascii="標楷體" w:eastAsia="標楷體" w:hAnsi="標楷體" w:hint="eastAsia"/>
          <w:b/>
          <w:bCs/>
        </w:rPr>
        <w:t>，而施與教法，如舍利</w:t>
      </w:r>
      <w:proofErr w:type="gramStart"/>
      <w:r w:rsidRPr="00464D57">
        <w:rPr>
          <w:rFonts w:ascii="標楷體" w:eastAsia="標楷體" w:hAnsi="標楷體" w:hint="eastAsia"/>
          <w:b/>
          <w:bCs/>
        </w:rPr>
        <w:t>弗</w:t>
      </w:r>
      <w:proofErr w:type="gramEnd"/>
      <w:r w:rsidRPr="00464D57">
        <w:rPr>
          <w:rFonts w:ascii="標楷體" w:eastAsia="標楷體" w:hAnsi="標楷體" w:hint="eastAsia"/>
          <w:b/>
          <w:bCs/>
        </w:rPr>
        <w:t>等，三請說法，始</w:t>
      </w:r>
      <w:proofErr w:type="gramStart"/>
      <w:r w:rsidRPr="00464D57">
        <w:rPr>
          <w:rFonts w:ascii="標楷體" w:eastAsia="標楷體" w:hAnsi="標楷體" w:hint="eastAsia"/>
          <w:b/>
          <w:bCs/>
        </w:rPr>
        <w:t>為說此妙法</w:t>
      </w:r>
      <w:proofErr w:type="gramEnd"/>
      <w:r w:rsidRPr="00464D57">
        <w:rPr>
          <w:rFonts w:ascii="標楷體" w:eastAsia="標楷體" w:hAnsi="標楷體" w:hint="eastAsia"/>
          <w:b/>
          <w:bCs/>
        </w:rPr>
        <w:t>，此為時至因緣成就。</w:t>
      </w:r>
    </w:p>
    <w:p w14:paraId="6EF33845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</w:p>
    <w:p w14:paraId="7D490A38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《法華經》是佛的時代，不斷為當時的菩薩</w:t>
      </w:r>
      <w:proofErr w:type="gramStart"/>
      <w:r w:rsidRPr="00464D57">
        <w:rPr>
          <w:rFonts w:ascii="標楷體" w:eastAsia="標楷體" w:hAnsi="標楷體" w:hint="eastAsia"/>
        </w:rPr>
        <w:t>所說的教法</w:t>
      </w:r>
      <w:proofErr w:type="gramEnd"/>
      <w:r w:rsidRPr="00464D57">
        <w:rPr>
          <w:rFonts w:ascii="標楷體" w:eastAsia="標楷體" w:hAnsi="標楷體" w:hint="eastAsia"/>
        </w:rPr>
        <w:t>，這樣一直傳下來的，什麼</w:t>
      </w:r>
      <w:proofErr w:type="gramStart"/>
      <w:r w:rsidRPr="00464D57">
        <w:rPr>
          <w:rFonts w:ascii="標楷體" w:eastAsia="標楷體" w:hAnsi="標楷體" w:hint="eastAsia"/>
        </w:rPr>
        <w:t>人說的</w:t>
      </w:r>
      <w:proofErr w:type="gramEnd"/>
      <w:r w:rsidRPr="00464D57">
        <w:rPr>
          <w:rFonts w:ascii="標楷體" w:eastAsia="標楷體" w:hAnsi="標楷體" w:hint="eastAsia"/>
        </w:rPr>
        <w:t>？</w:t>
      </w:r>
      <w:proofErr w:type="gramStart"/>
      <w:r w:rsidRPr="00464D57">
        <w:rPr>
          <w:rFonts w:ascii="標楷體" w:eastAsia="標楷體" w:hAnsi="標楷體" w:hint="eastAsia"/>
        </w:rPr>
        <w:t>佛說的</w:t>
      </w:r>
      <w:proofErr w:type="gramEnd"/>
      <w:r w:rsidRPr="00464D57">
        <w:rPr>
          <w:rFonts w:ascii="標楷體" w:eastAsia="標楷體" w:hAnsi="標楷體" w:hint="eastAsia"/>
        </w:rPr>
        <w:t>，《法華經》是佛所說法，佛是對機說法，什麼樣的時間？什麼樣的人？需要啟發什麼樣</w:t>
      </w:r>
      <w:proofErr w:type="gramStart"/>
      <w:r w:rsidRPr="00464D57">
        <w:rPr>
          <w:rFonts w:ascii="標楷體" w:eastAsia="標楷體" w:hAnsi="標楷體" w:hint="eastAsia"/>
        </w:rPr>
        <w:t>的根機</w:t>
      </w:r>
      <w:proofErr w:type="gramEnd"/>
      <w:r w:rsidRPr="00464D57">
        <w:rPr>
          <w:rFonts w:ascii="標楷體" w:eastAsia="標楷體" w:hAnsi="標楷體" w:hint="eastAsia"/>
        </w:rPr>
        <w:t>？什麼樣</w:t>
      </w:r>
      <w:proofErr w:type="gramStart"/>
      <w:r w:rsidRPr="00464D57">
        <w:rPr>
          <w:rFonts w:ascii="標楷體" w:eastAsia="標楷體" w:hAnsi="標楷體" w:hint="eastAsia"/>
        </w:rPr>
        <w:t>的根機</w:t>
      </w:r>
      <w:proofErr w:type="gramEnd"/>
      <w:r w:rsidRPr="00464D57">
        <w:rPr>
          <w:rFonts w:ascii="標楷體" w:eastAsia="標楷體" w:hAnsi="標楷體" w:hint="eastAsia"/>
        </w:rPr>
        <w:t>，來接受什麼樣的教育？這就是要來接受佛的教育；在靈山會上，來的多數都是已經發大心、立大願的人，哪怕是這些羅漢，比丘、比丘尼，同樣也要來聽一聽，到底修行的方向在哪裡？所以佛陀也希望修獨善其身，修羅漢行的，也能再進階發大心、修大行，所以除了八萬菩薩</w:t>
      </w:r>
      <w:proofErr w:type="gramStart"/>
      <w:r w:rsidRPr="00464D57">
        <w:rPr>
          <w:rFonts w:ascii="標楷體" w:eastAsia="標楷體" w:hAnsi="標楷體" w:hint="eastAsia"/>
        </w:rPr>
        <w:t>以外，</w:t>
      </w:r>
      <w:proofErr w:type="gramEnd"/>
      <w:r w:rsidRPr="00464D57">
        <w:rPr>
          <w:rFonts w:ascii="標楷體" w:eastAsia="標楷體" w:hAnsi="標楷體" w:hint="eastAsia"/>
        </w:rPr>
        <w:t>還有出家（眾），所以他的對象，是為了要說菩薩法，對這些人，期待他們人人發大心、立大願。</w:t>
      </w:r>
    </w:p>
    <w:p w14:paraId="7619F35D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464D57">
        <w:rPr>
          <w:rFonts w:ascii="標楷體" w:eastAsia="標楷體" w:hAnsi="標楷體" w:hint="eastAsia"/>
        </w:rPr>
        <w:t>又所說</w:t>
      </w:r>
      <w:proofErr w:type="gramEnd"/>
      <w:r w:rsidRPr="00464D57">
        <w:rPr>
          <w:rFonts w:ascii="標楷體" w:eastAsia="標楷體" w:hAnsi="標楷體" w:hint="eastAsia"/>
        </w:rPr>
        <w:t>之法，所</w:t>
      </w:r>
      <w:proofErr w:type="gramStart"/>
      <w:r w:rsidRPr="00464D57">
        <w:rPr>
          <w:rFonts w:ascii="標楷體" w:eastAsia="標楷體" w:hAnsi="標楷體" w:hint="eastAsia"/>
        </w:rPr>
        <w:t>說的這部經</w:t>
      </w:r>
      <w:proofErr w:type="gramEnd"/>
      <w:r w:rsidRPr="00464D57">
        <w:rPr>
          <w:rFonts w:ascii="標楷體" w:eastAsia="標楷體" w:hAnsi="標楷體" w:hint="eastAsia"/>
        </w:rPr>
        <w:t>，非人、</w:t>
      </w:r>
      <w:proofErr w:type="gramStart"/>
      <w:r w:rsidRPr="00464D57">
        <w:rPr>
          <w:rFonts w:ascii="標楷體" w:eastAsia="標楷體" w:hAnsi="標楷體" w:hint="eastAsia"/>
        </w:rPr>
        <w:t>非天之</w:t>
      </w:r>
      <w:proofErr w:type="gramEnd"/>
      <w:r w:rsidRPr="00464D57">
        <w:rPr>
          <w:rFonts w:ascii="標楷體" w:eastAsia="標楷體" w:hAnsi="標楷體" w:hint="eastAsia"/>
        </w:rPr>
        <w:t>法，不只是講人間的法而已，也不只是說天堂，天龍八部的法，不是，也不是二乘之法，所以現在</w:t>
      </w:r>
      <w:proofErr w:type="gramStart"/>
      <w:r w:rsidRPr="00464D57">
        <w:rPr>
          <w:rFonts w:ascii="標楷體" w:eastAsia="標楷體" w:hAnsi="標楷體" w:hint="eastAsia"/>
        </w:rPr>
        <w:t>要說的是</w:t>
      </w:r>
      <w:proofErr w:type="gramEnd"/>
      <w:r w:rsidRPr="00464D57">
        <w:rPr>
          <w:rFonts w:ascii="標楷體" w:eastAsia="標楷體" w:hAnsi="標楷體" w:hint="eastAsia"/>
        </w:rPr>
        <w:t>大乘法。</w:t>
      </w:r>
    </w:p>
    <w:p w14:paraId="5C9A1BB6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1FA12A18" w14:textId="332A03B4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  <w:proofErr w:type="gramStart"/>
      <w:r w:rsidRPr="00464D57">
        <w:rPr>
          <w:rFonts w:ascii="標楷體" w:eastAsia="標楷體" w:hAnsi="標楷體" w:hint="eastAsia"/>
          <w:b/>
          <w:bCs/>
        </w:rPr>
        <w:t>說法者佛</w:t>
      </w:r>
      <w:proofErr w:type="gramEnd"/>
      <w:r w:rsidRPr="00464D57">
        <w:rPr>
          <w:rFonts w:ascii="標楷體" w:eastAsia="標楷體" w:hAnsi="標楷體" w:hint="eastAsia"/>
          <w:b/>
          <w:bCs/>
        </w:rPr>
        <w:t>，而佛對</w:t>
      </w:r>
      <w:proofErr w:type="gramStart"/>
      <w:r w:rsidRPr="00464D57">
        <w:rPr>
          <w:rFonts w:ascii="標楷體" w:eastAsia="標楷體" w:hAnsi="標楷體" w:hint="eastAsia"/>
          <w:b/>
          <w:bCs/>
        </w:rPr>
        <w:t>機說者</w:t>
      </w:r>
      <w:proofErr w:type="gramEnd"/>
      <w:r w:rsidRPr="00464D57">
        <w:rPr>
          <w:rFonts w:ascii="標楷體" w:eastAsia="標楷體" w:hAnsi="標楷體" w:hint="eastAsia"/>
          <w:b/>
          <w:bCs/>
        </w:rPr>
        <w:t>，乃為菩薩而說，</w:t>
      </w:r>
      <w:proofErr w:type="gramStart"/>
      <w:r w:rsidRPr="00464D57">
        <w:rPr>
          <w:rFonts w:ascii="標楷體" w:eastAsia="標楷體" w:hAnsi="標楷體" w:hint="eastAsia"/>
          <w:b/>
          <w:bCs/>
        </w:rPr>
        <w:t>又所說</w:t>
      </w:r>
      <w:proofErr w:type="gramEnd"/>
      <w:r w:rsidRPr="00464D57">
        <w:rPr>
          <w:rFonts w:ascii="標楷體" w:eastAsia="標楷體" w:hAnsi="標楷體" w:hint="eastAsia"/>
          <w:b/>
          <w:bCs/>
        </w:rPr>
        <w:t>之法，非人、</w:t>
      </w:r>
      <w:proofErr w:type="gramStart"/>
      <w:r w:rsidRPr="00464D57">
        <w:rPr>
          <w:rFonts w:ascii="標楷體" w:eastAsia="標楷體" w:hAnsi="標楷體" w:hint="eastAsia"/>
          <w:b/>
          <w:bCs/>
        </w:rPr>
        <w:t>非天之</w:t>
      </w:r>
      <w:proofErr w:type="gramEnd"/>
      <w:r w:rsidRPr="00464D57">
        <w:rPr>
          <w:rFonts w:ascii="標楷體" w:eastAsia="標楷體" w:hAnsi="標楷體" w:hint="eastAsia"/>
          <w:b/>
          <w:bCs/>
        </w:rPr>
        <w:t>法，非二乘之法，乃大乘之法也。</w:t>
      </w:r>
    </w:p>
    <w:p w14:paraId="04D89EE8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lastRenderedPageBreak/>
        <w:t>人間修學佛法要超越，必定要到大我無私的境界，就是無量，虛空無量，世界無量，眾生無量，</w:t>
      </w:r>
      <w:proofErr w:type="gramStart"/>
      <w:r w:rsidRPr="00464D57">
        <w:rPr>
          <w:rFonts w:ascii="標楷體" w:eastAsia="標楷體" w:hAnsi="標楷體" w:hint="eastAsia"/>
        </w:rPr>
        <w:t>所以心欲無量</w:t>
      </w:r>
      <w:proofErr w:type="gramEnd"/>
      <w:r w:rsidRPr="00464D57">
        <w:rPr>
          <w:rFonts w:ascii="標楷體" w:eastAsia="標楷體" w:hAnsi="標楷體" w:hint="eastAsia"/>
        </w:rPr>
        <w:t>的這個境界，</w:t>
      </w:r>
      <w:proofErr w:type="gramStart"/>
      <w:r w:rsidRPr="00464D57">
        <w:rPr>
          <w:rFonts w:ascii="標楷體" w:eastAsia="標楷體" w:hAnsi="標楷體" w:hint="eastAsia"/>
        </w:rPr>
        <w:t>這部經就是</w:t>
      </w:r>
      <w:proofErr w:type="gramEnd"/>
      <w:r w:rsidRPr="00464D57">
        <w:rPr>
          <w:rFonts w:ascii="標楷體" w:eastAsia="標楷體" w:hAnsi="標楷體" w:hint="eastAsia"/>
        </w:rPr>
        <w:t>要人</w:t>
      </w:r>
      <w:proofErr w:type="gramStart"/>
      <w:r w:rsidRPr="00464D57">
        <w:rPr>
          <w:rFonts w:ascii="標楷體" w:eastAsia="標楷體" w:hAnsi="標楷體" w:hint="eastAsia"/>
        </w:rPr>
        <w:t>人</w:t>
      </w:r>
      <w:proofErr w:type="gramEnd"/>
      <w:r w:rsidRPr="00464D57">
        <w:rPr>
          <w:rFonts w:ascii="標楷體" w:eastAsia="標楷體" w:hAnsi="標楷體" w:hint="eastAsia"/>
        </w:rPr>
        <w:t>，能夠超越到什麼境界？到菩薩的境界，所以教菩薩法。</w:t>
      </w:r>
    </w:p>
    <w:p w14:paraId="0554E900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這必定，佛陀要隨順眾生</w:t>
      </w:r>
      <w:proofErr w:type="gramStart"/>
      <w:r w:rsidRPr="00464D57">
        <w:rPr>
          <w:rFonts w:ascii="標楷體" w:eastAsia="標楷體" w:hAnsi="標楷體" w:hint="eastAsia"/>
        </w:rPr>
        <w:t>的心欲</w:t>
      </w:r>
      <w:proofErr w:type="gramEnd"/>
      <w:r w:rsidRPr="00464D57">
        <w:rPr>
          <w:rFonts w:ascii="標楷體" w:eastAsia="標楷體" w:hAnsi="標楷體" w:hint="eastAsia"/>
        </w:rPr>
        <w:t>，說種種的法，就是無量，還是同樣回歸無量，所以人人要將《無量義經》好好去探討，整個《法華經》教的方法，很快我們就能體會，所以大家時時要多用心。</w:t>
      </w:r>
    </w:p>
    <w:p w14:paraId="257B59C0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/>
        </w:rPr>
      </w:pPr>
    </w:p>
    <w:p w14:paraId="3788886B" w14:textId="082EEFCC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  <w:r w:rsidRPr="00464D57">
        <w:rPr>
          <w:rFonts w:ascii="標楷體" w:eastAsia="標楷體" w:hAnsi="標楷體" w:hint="eastAsia"/>
        </w:rPr>
        <w:t>～證嚴法師講述於2010年4月4日～</w:t>
      </w:r>
    </w:p>
    <w:p w14:paraId="10E4AEC1" w14:textId="77777777" w:rsidR="00464D57" w:rsidRPr="00464D57" w:rsidRDefault="00464D57" w:rsidP="00464D57">
      <w:pPr>
        <w:spacing w:after="0" w:line="0" w:lineRule="atLeast"/>
        <w:rPr>
          <w:rFonts w:ascii="標楷體" w:eastAsia="標楷體" w:hAnsi="標楷體" w:hint="eastAsia"/>
        </w:rPr>
      </w:pPr>
    </w:p>
    <w:sectPr w:rsidR="00464D57" w:rsidRPr="00464D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57"/>
    <w:rsid w:val="001759ED"/>
    <w:rsid w:val="00464D57"/>
    <w:rsid w:val="00A10AB3"/>
    <w:rsid w:val="00F833DA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C79F"/>
  <w15:chartTrackingRefBased/>
  <w15:docId w15:val="{33168FBB-7B03-430A-BA10-BBD0F069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D5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4D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D5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D5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D5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D5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D5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D5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4D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64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64D5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64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64D5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64D5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64D5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64D5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64D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4D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64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D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64D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4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64D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4D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4D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4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64D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4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2026-01-29T12:13:00Z</dcterms:created>
  <dcterms:modified xsi:type="dcterms:W3CDTF">2026-01-29T12:23:00Z</dcterms:modified>
</cp:coreProperties>
</file>