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2533C" w14:textId="651D7CE7" w:rsidR="00662ACB" w:rsidRPr="00662ACB" w:rsidRDefault="00662ACB" w:rsidP="00662ACB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662ACB">
        <w:rPr>
          <w:rFonts w:ascii="標楷體" w:eastAsia="標楷體" w:hAnsi="標楷體" w:hint="eastAsia"/>
        </w:rPr>
        <w:t>※【2026012</w:t>
      </w:r>
      <w:r w:rsidRPr="00662ACB">
        <w:rPr>
          <w:rFonts w:ascii="標楷體" w:eastAsia="標楷體" w:hAnsi="標楷體" w:hint="eastAsia"/>
        </w:rPr>
        <w:t>5</w:t>
      </w:r>
      <w:r w:rsidRPr="00662ACB">
        <w:rPr>
          <w:rFonts w:ascii="標楷體" w:eastAsia="標楷體" w:hAnsi="標楷體" w:hint="eastAsia"/>
        </w:rPr>
        <w:t>早課連線‧法華經】</w:t>
      </w:r>
    </w:p>
    <w:p w14:paraId="4AAE3313" w14:textId="6DF4A5BE" w:rsidR="00662ACB" w:rsidRPr="00662ACB" w:rsidRDefault="00662ACB" w:rsidP="00662ACB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 w:hint="eastAsia"/>
        </w:rPr>
        <w:t>《靜思妙蓮華》</w:t>
      </w:r>
      <w:r w:rsidRPr="00662ACB">
        <w:rPr>
          <w:rFonts w:ascii="標楷體" w:eastAsia="標楷體" w:hAnsi="標楷體" w:hint="eastAsia"/>
          <w:b/>
          <w:bCs/>
        </w:rPr>
        <w:t>6</w:t>
      </w:r>
      <w:r w:rsidRPr="00662ACB">
        <w:rPr>
          <w:rFonts w:ascii="標楷體" w:eastAsia="標楷體" w:hAnsi="標楷體" w:hint="eastAsia"/>
          <w:b/>
          <w:bCs/>
        </w:rPr>
        <w:t>6</w:t>
      </w:r>
      <w:r w:rsidRPr="00662ACB">
        <w:rPr>
          <w:rFonts w:ascii="標楷體" w:eastAsia="標楷體" w:hAnsi="標楷體" w:hint="eastAsia"/>
          <w:b/>
          <w:bCs/>
        </w:rPr>
        <w:t>.</w:t>
      </w:r>
      <w:proofErr w:type="gramStart"/>
      <w:r w:rsidRPr="00662ACB">
        <w:rPr>
          <w:rFonts w:ascii="標楷體" w:eastAsia="標楷體" w:hAnsi="標楷體"/>
          <w:b/>
          <w:bCs/>
        </w:rPr>
        <w:t>持弘誓願</w:t>
      </w:r>
      <w:proofErr w:type="gramEnd"/>
      <w:r w:rsidRPr="00662ACB">
        <w:rPr>
          <w:rFonts w:ascii="標楷體" w:eastAsia="標楷體" w:hAnsi="標楷體"/>
          <w:b/>
          <w:bCs/>
        </w:rPr>
        <w:t xml:space="preserve"> 無樂不與</w:t>
      </w:r>
    </w:p>
    <w:p w14:paraId="2FA6DD5F" w14:textId="57D79E9F" w:rsidR="00662ACB" w:rsidRPr="00662ACB" w:rsidRDefault="00662ACB" w:rsidP="00662ACB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662ACB">
        <w:rPr>
          <w:rFonts w:ascii="標楷體" w:eastAsia="標楷體" w:hAnsi="標楷體"/>
          <w:b/>
          <w:bCs/>
        </w:rPr>
        <w:t>https://www.youtube.com/watch?v=5wYMm8ASWXM</w:t>
      </w:r>
    </w:p>
    <w:p w14:paraId="17EA4522" w14:textId="77777777" w:rsidR="00662ACB" w:rsidRPr="00662ACB" w:rsidRDefault="00662ACB" w:rsidP="00662ACB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116AEC0A" w14:textId="77777777" w:rsidR="00662ACB" w:rsidRPr="00662ACB" w:rsidRDefault="00662ACB" w:rsidP="00662ACB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662ACB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15F788C6" w14:textId="77777777" w:rsidR="00662ACB" w:rsidRPr="00662ACB" w:rsidRDefault="00662ACB" w:rsidP="00662ACB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662ACB">
        <w:rPr>
          <w:rFonts w:ascii="標楷體" w:eastAsia="標楷體" w:hAnsi="標楷體" w:hint="eastAsia"/>
          <w:b/>
          <w:bCs/>
        </w:rPr>
        <w:t>入</w:t>
      </w:r>
      <w:proofErr w:type="gramStart"/>
      <w:r w:rsidRPr="00662ACB">
        <w:rPr>
          <w:rFonts w:ascii="標楷體" w:eastAsia="標楷體" w:hAnsi="標楷體" w:hint="eastAsia"/>
          <w:b/>
          <w:bCs/>
        </w:rPr>
        <w:t>正信門</w:t>
      </w:r>
      <w:proofErr w:type="gramEnd"/>
      <w:r w:rsidRPr="00662ACB">
        <w:rPr>
          <w:rFonts w:ascii="標楷體" w:eastAsia="標楷體" w:hAnsi="標楷體" w:hint="eastAsia"/>
          <w:b/>
          <w:bCs/>
        </w:rPr>
        <w:t xml:space="preserve"> 無法</w:t>
      </w:r>
      <w:proofErr w:type="gramStart"/>
      <w:r w:rsidRPr="00662ACB">
        <w:rPr>
          <w:rFonts w:ascii="標楷體" w:eastAsia="標楷體" w:hAnsi="標楷體" w:hint="eastAsia"/>
          <w:b/>
          <w:bCs/>
        </w:rPr>
        <w:t>不</w:t>
      </w:r>
      <w:proofErr w:type="gramEnd"/>
      <w:r w:rsidRPr="00662ACB">
        <w:rPr>
          <w:rFonts w:ascii="標楷體" w:eastAsia="標楷體" w:hAnsi="標楷體" w:hint="eastAsia"/>
          <w:b/>
          <w:bCs/>
        </w:rPr>
        <w:t>悟</w:t>
      </w:r>
    </w:p>
    <w:p w14:paraId="5446D771" w14:textId="77777777" w:rsidR="00662ACB" w:rsidRPr="00662ACB" w:rsidRDefault="00662ACB" w:rsidP="00662ACB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proofErr w:type="gramStart"/>
      <w:r w:rsidRPr="00662ACB">
        <w:rPr>
          <w:rFonts w:ascii="標楷體" w:eastAsia="標楷體" w:hAnsi="標楷體" w:hint="eastAsia"/>
          <w:b/>
          <w:bCs/>
        </w:rPr>
        <w:t>啟正智心</w:t>
      </w:r>
      <w:proofErr w:type="gramEnd"/>
      <w:r w:rsidRPr="00662ACB">
        <w:rPr>
          <w:rFonts w:ascii="標楷體" w:eastAsia="標楷體" w:hAnsi="標楷體" w:hint="eastAsia"/>
          <w:b/>
          <w:bCs/>
        </w:rPr>
        <w:t xml:space="preserve"> 無道</w:t>
      </w:r>
      <w:proofErr w:type="gramStart"/>
      <w:r w:rsidRPr="00662ACB">
        <w:rPr>
          <w:rFonts w:ascii="標楷體" w:eastAsia="標楷體" w:hAnsi="標楷體" w:hint="eastAsia"/>
          <w:b/>
          <w:bCs/>
        </w:rPr>
        <w:t>不</w:t>
      </w:r>
      <w:proofErr w:type="gramEnd"/>
      <w:r w:rsidRPr="00662ACB">
        <w:rPr>
          <w:rFonts w:ascii="標楷體" w:eastAsia="標楷體" w:hAnsi="標楷體" w:hint="eastAsia"/>
          <w:b/>
          <w:bCs/>
        </w:rPr>
        <w:t>證</w:t>
      </w:r>
    </w:p>
    <w:p w14:paraId="3CC3EDC8" w14:textId="77777777" w:rsidR="00662ACB" w:rsidRPr="00662ACB" w:rsidRDefault="00662ACB" w:rsidP="00662ACB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proofErr w:type="gramStart"/>
      <w:r w:rsidRPr="00662ACB">
        <w:rPr>
          <w:rFonts w:ascii="標楷體" w:eastAsia="標楷體" w:hAnsi="標楷體" w:hint="eastAsia"/>
          <w:b/>
          <w:bCs/>
        </w:rPr>
        <w:t>秉慈運悲 無苦</w:t>
      </w:r>
      <w:proofErr w:type="gramEnd"/>
      <w:r w:rsidRPr="00662ACB">
        <w:rPr>
          <w:rFonts w:ascii="標楷體" w:eastAsia="標楷體" w:hAnsi="標楷體" w:hint="eastAsia"/>
          <w:b/>
          <w:bCs/>
        </w:rPr>
        <w:t>不救</w:t>
      </w:r>
    </w:p>
    <w:p w14:paraId="73D943D2" w14:textId="4385E26E" w:rsidR="00662ACB" w:rsidRPr="00662ACB" w:rsidRDefault="00662ACB" w:rsidP="00662ACB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proofErr w:type="gramStart"/>
      <w:r w:rsidRPr="00662ACB">
        <w:rPr>
          <w:rFonts w:ascii="標楷體" w:eastAsia="標楷體" w:hAnsi="標楷體" w:hint="eastAsia"/>
          <w:b/>
          <w:bCs/>
        </w:rPr>
        <w:t>持弘誓願</w:t>
      </w:r>
      <w:proofErr w:type="gramEnd"/>
      <w:r w:rsidRPr="00662ACB">
        <w:rPr>
          <w:rFonts w:ascii="標楷體" w:eastAsia="標楷體" w:hAnsi="標楷體" w:hint="eastAsia"/>
          <w:b/>
          <w:bCs/>
        </w:rPr>
        <w:t xml:space="preserve"> 無樂不與</w:t>
      </w:r>
    </w:p>
    <w:p w14:paraId="3A08C4E7" w14:textId="77777777" w:rsidR="00662ACB" w:rsidRPr="00662ACB" w:rsidRDefault="00662ACB" w:rsidP="00662ACB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</w:p>
    <w:p w14:paraId="7D76ABAE" w14:textId="77777777" w:rsidR="00662ACB" w:rsidRPr="00662ACB" w:rsidRDefault="00662ACB" w:rsidP="00662ACB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662ACB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4CA52347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/>
          <w:b/>
          <w:bCs/>
        </w:rPr>
        <w:t>◎</w:t>
      </w:r>
      <w:r w:rsidRPr="00662ACB">
        <w:rPr>
          <w:rFonts w:ascii="標楷體" w:eastAsia="標楷體" w:hAnsi="標楷體" w:hint="eastAsia"/>
          <w:b/>
          <w:bCs/>
        </w:rPr>
        <w:t>其名曰:文殊師利菩薩、觀世音菩薩、得大勢菩薩、</w:t>
      </w:r>
      <w:proofErr w:type="gramStart"/>
      <w:r w:rsidRPr="00662ACB">
        <w:rPr>
          <w:rFonts w:ascii="標楷體" w:eastAsia="標楷體" w:hAnsi="標楷體" w:hint="eastAsia"/>
          <w:b/>
          <w:bCs/>
        </w:rPr>
        <w:t>常精進</w:t>
      </w:r>
      <w:proofErr w:type="gramEnd"/>
      <w:r w:rsidRPr="00662ACB">
        <w:rPr>
          <w:rFonts w:ascii="標楷體" w:eastAsia="標楷體" w:hAnsi="標楷體" w:hint="eastAsia"/>
          <w:b/>
          <w:bCs/>
        </w:rPr>
        <w:t>菩薩、不休息菩薩、</w:t>
      </w:r>
      <w:proofErr w:type="gramStart"/>
      <w:r w:rsidRPr="00662ACB">
        <w:rPr>
          <w:rFonts w:ascii="標楷體" w:eastAsia="標楷體" w:hAnsi="標楷體" w:hint="eastAsia"/>
          <w:b/>
          <w:bCs/>
        </w:rPr>
        <w:t>寶掌菩薩</w:t>
      </w:r>
      <w:proofErr w:type="gramEnd"/>
      <w:r w:rsidRPr="00662ACB">
        <w:rPr>
          <w:rFonts w:ascii="標楷體" w:eastAsia="標楷體" w:hAnsi="標楷體" w:hint="eastAsia"/>
          <w:b/>
          <w:bCs/>
        </w:rPr>
        <w:t>、藥王菩薩、</w:t>
      </w:r>
      <w:proofErr w:type="gramStart"/>
      <w:r w:rsidRPr="00662ACB">
        <w:rPr>
          <w:rFonts w:ascii="標楷體" w:eastAsia="標楷體" w:hAnsi="標楷體" w:hint="eastAsia"/>
          <w:b/>
          <w:bCs/>
        </w:rPr>
        <w:t>勇施菩薩</w:t>
      </w:r>
      <w:proofErr w:type="gramEnd"/>
      <w:r w:rsidRPr="00662ACB">
        <w:rPr>
          <w:rFonts w:ascii="標楷體" w:eastAsia="標楷體" w:hAnsi="標楷體" w:hint="eastAsia"/>
          <w:b/>
          <w:bCs/>
        </w:rPr>
        <w:t>、寶月菩薩、月光菩薩、滿月菩薩、大力菩薩、無量力菩薩、越三界菩薩、跋</w:t>
      </w:r>
      <w:proofErr w:type="gramStart"/>
      <w:r w:rsidRPr="00662ACB">
        <w:rPr>
          <w:rFonts w:ascii="標楷體" w:eastAsia="標楷體" w:hAnsi="標楷體" w:hint="eastAsia"/>
          <w:b/>
          <w:bCs/>
        </w:rPr>
        <w:t>陀</w:t>
      </w:r>
      <w:proofErr w:type="gramEnd"/>
      <w:r w:rsidRPr="00662ACB">
        <w:rPr>
          <w:rFonts w:ascii="標楷體" w:eastAsia="標楷體" w:hAnsi="標楷體" w:hint="eastAsia"/>
          <w:b/>
          <w:bCs/>
        </w:rPr>
        <w:t>婆羅菩薩、彌勒菩薩、</w:t>
      </w:r>
      <w:proofErr w:type="gramStart"/>
      <w:r w:rsidRPr="00662ACB">
        <w:rPr>
          <w:rFonts w:ascii="標楷體" w:eastAsia="標楷體" w:hAnsi="標楷體" w:hint="eastAsia"/>
          <w:b/>
          <w:bCs/>
        </w:rPr>
        <w:t>寶積菩薩</w:t>
      </w:r>
      <w:proofErr w:type="gramEnd"/>
      <w:r w:rsidRPr="00662ACB">
        <w:rPr>
          <w:rFonts w:ascii="標楷體" w:eastAsia="標楷體" w:hAnsi="標楷體" w:hint="eastAsia"/>
          <w:b/>
          <w:bCs/>
        </w:rPr>
        <w:t>、導師菩薩、如是等菩薩摩訶薩、八萬人俱。</w:t>
      </w:r>
    </w:p>
    <w:p w14:paraId="76473860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254AB60F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6700A101" w14:textId="7AF76D20" w:rsidR="00A10AB3" w:rsidRP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/>
          <w:b/>
          <w:bCs/>
        </w:rPr>
        <w:t>◎</w:t>
      </w:r>
      <w:r w:rsidRPr="00662ACB">
        <w:rPr>
          <w:rFonts w:ascii="標楷體" w:eastAsia="標楷體" w:hAnsi="標楷體" w:hint="eastAsia"/>
          <w:b/>
          <w:bCs/>
        </w:rPr>
        <w:t>月光菩薩</w:t>
      </w:r>
      <w:r w:rsidRPr="00662ACB">
        <w:rPr>
          <w:rFonts w:ascii="標楷體" w:eastAsia="標楷體" w:hAnsi="標楷體" w:hint="eastAsia"/>
          <w:b/>
          <w:bCs/>
        </w:rPr>
        <w:t>，</w:t>
      </w:r>
      <w:proofErr w:type="gramStart"/>
      <w:r w:rsidRPr="00662ACB">
        <w:rPr>
          <w:rFonts w:ascii="標楷體" w:eastAsia="標楷體" w:hAnsi="標楷體" w:hint="eastAsia"/>
          <w:b/>
          <w:bCs/>
        </w:rPr>
        <w:t>光能破暗</w:t>
      </w:r>
      <w:proofErr w:type="gramEnd"/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猶如</w:t>
      </w:r>
      <w:proofErr w:type="gramStart"/>
      <w:r w:rsidRPr="00662ACB">
        <w:rPr>
          <w:rFonts w:ascii="標楷體" w:eastAsia="標楷體" w:hAnsi="標楷體" w:hint="eastAsia"/>
          <w:b/>
          <w:bCs/>
        </w:rPr>
        <w:t>破愚也</w:t>
      </w:r>
      <w:proofErr w:type="gramEnd"/>
      <w:r w:rsidRPr="00662ACB">
        <w:rPr>
          <w:rFonts w:ascii="標楷體" w:eastAsia="標楷體" w:hAnsi="標楷體" w:hint="eastAsia"/>
          <w:b/>
          <w:bCs/>
        </w:rPr>
        <w:t>。</w:t>
      </w:r>
    </w:p>
    <w:p w14:paraId="1F9AD1F3" w14:textId="241279B1" w:rsidR="00662ACB" w:rsidRP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/>
          <w:b/>
          <w:bCs/>
        </w:rPr>
        <w:t>◎</w:t>
      </w:r>
      <w:r w:rsidRPr="00662ACB">
        <w:rPr>
          <w:rFonts w:ascii="標楷體" w:eastAsia="標楷體" w:hAnsi="標楷體" w:hint="eastAsia"/>
          <w:b/>
          <w:bCs/>
        </w:rPr>
        <w:t>滿月菩薩</w:t>
      </w:r>
      <w:r w:rsidRPr="00662ACB">
        <w:rPr>
          <w:rFonts w:ascii="標楷體" w:eastAsia="標楷體" w:hAnsi="標楷體" w:hint="eastAsia"/>
          <w:b/>
          <w:bCs/>
        </w:rPr>
        <w:t>，</w:t>
      </w:r>
      <w:proofErr w:type="gramStart"/>
      <w:r w:rsidRPr="00662ACB">
        <w:rPr>
          <w:rFonts w:ascii="標楷體" w:eastAsia="標楷體" w:hAnsi="標楷體" w:hint="eastAsia"/>
          <w:b/>
          <w:bCs/>
        </w:rPr>
        <w:t>自覺聖智</w:t>
      </w:r>
      <w:proofErr w:type="gramEnd"/>
      <w:r w:rsidRPr="00662ACB">
        <w:rPr>
          <w:rFonts w:ascii="標楷體" w:eastAsia="標楷體" w:hAnsi="標楷體" w:hint="eastAsia"/>
          <w:b/>
          <w:bCs/>
        </w:rPr>
        <w:t>圓滿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如十五</w:t>
      </w:r>
      <w:proofErr w:type="gramStart"/>
      <w:r w:rsidRPr="00662ACB">
        <w:rPr>
          <w:rFonts w:ascii="標楷體" w:eastAsia="標楷體" w:hAnsi="標楷體" w:hint="eastAsia"/>
          <w:b/>
          <w:bCs/>
        </w:rPr>
        <w:t>之月故</w:t>
      </w:r>
      <w:proofErr w:type="gramEnd"/>
      <w:r w:rsidRPr="00662ACB">
        <w:rPr>
          <w:rFonts w:ascii="標楷體" w:eastAsia="標楷體" w:hAnsi="標楷體" w:hint="eastAsia"/>
          <w:b/>
          <w:bCs/>
        </w:rPr>
        <w:t>。</w:t>
      </w:r>
    </w:p>
    <w:p w14:paraId="6313203C" w14:textId="6D46CCBA" w:rsidR="00662ACB" w:rsidRP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/>
          <w:b/>
          <w:bCs/>
        </w:rPr>
        <w:t>◎</w:t>
      </w:r>
      <w:r w:rsidRPr="00662ACB">
        <w:rPr>
          <w:rFonts w:ascii="標楷體" w:eastAsia="標楷體" w:hAnsi="標楷體" w:hint="eastAsia"/>
          <w:b/>
          <w:bCs/>
        </w:rPr>
        <w:t>大力菩薩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以有力故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能攝一切世界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度一切眾生</w:t>
      </w:r>
      <w:r w:rsidRPr="00662ACB">
        <w:rPr>
          <w:rFonts w:ascii="標楷體" w:eastAsia="標楷體" w:hAnsi="標楷體" w:hint="eastAsia"/>
          <w:b/>
          <w:bCs/>
        </w:rPr>
        <w:t>。</w:t>
      </w:r>
    </w:p>
    <w:p w14:paraId="7ECBCF09" w14:textId="532028E0" w:rsidR="00662ACB" w:rsidRP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/>
          <w:b/>
          <w:bCs/>
        </w:rPr>
        <w:t>◎</w:t>
      </w:r>
      <w:r w:rsidRPr="00662ACB">
        <w:rPr>
          <w:rFonts w:ascii="標楷體" w:eastAsia="標楷體" w:hAnsi="標楷體" w:hint="eastAsia"/>
          <w:b/>
          <w:bCs/>
        </w:rPr>
        <w:t>無量力菩薩</w:t>
      </w:r>
      <w:r w:rsidRPr="00662ACB">
        <w:rPr>
          <w:rFonts w:ascii="標楷體" w:eastAsia="標楷體" w:hAnsi="標楷體" w:hint="eastAsia"/>
          <w:b/>
          <w:bCs/>
        </w:rPr>
        <w:t>，</w:t>
      </w:r>
      <w:proofErr w:type="gramStart"/>
      <w:r w:rsidRPr="00662ACB">
        <w:rPr>
          <w:rFonts w:ascii="標楷體" w:eastAsia="標楷體" w:hAnsi="標楷體" w:hint="eastAsia"/>
          <w:b/>
          <w:bCs/>
        </w:rPr>
        <w:t>較塵沙</w:t>
      </w:r>
      <w:proofErr w:type="gramEnd"/>
      <w:r w:rsidRPr="00662ACB">
        <w:rPr>
          <w:rFonts w:ascii="標楷體" w:eastAsia="標楷體" w:hAnsi="標楷體" w:hint="eastAsia"/>
          <w:b/>
          <w:bCs/>
        </w:rPr>
        <w:t>不能喻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歷僧</w:t>
      </w:r>
      <w:proofErr w:type="gramStart"/>
      <w:r w:rsidRPr="00662ACB">
        <w:rPr>
          <w:rFonts w:ascii="標楷體" w:eastAsia="標楷體" w:hAnsi="標楷體" w:hint="eastAsia"/>
          <w:b/>
          <w:bCs/>
        </w:rPr>
        <w:t>祇</w:t>
      </w:r>
      <w:proofErr w:type="gramEnd"/>
      <w:r w:rsidRPr="00662ACB">
        <w:rPr>
          <w:rFonts w:ascii="標楷體" w:eastAsia="標楷體" w:hAnsi="標楷體" w:hint="eastAsia"/>
          <w:b/>
          <w:bCs/>
        </w:rPr>
        <w:t>不能及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故數量不可得也</w:t>
      </w:r>
      <w:r w:rsidRPr="00662ACB">
        <w:rPr>
          <w:rFonts w:ascii="標楷體" w:eastAsia="標楷體" w:hAnsi="標楷體" w:hint="eastAsia"/>
          <w:b/>
          <w:bCs/>
        </w:rPr>
        <w:t>。</w:t>
      </w:r>
    </w:p>
    <w:p w14:paraId="0FD9708A" w14:textId="52AB3AA5" w:rsidR="00662ACB" w:rsidRP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/>
          <w:b/>
          <w:bCs/>
        </w:rPr>
        <w:t>◎</w:t>
      </w:r>
      <w:r w:rsidRPr="00662ACB">
        <w:rPr>
          <w:rFonts w:ascii="標楷體" w:eastAsia="標楷體" w:hAnsi="標楷體" w:hint="eastAsia"/>
          <w:b/>
          <w:bCs/>
        </w:rPr>
        <w:t>越三界菩薩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具足超越三界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生死煩惱之功德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並能說法令人超越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一切</w:t>
      </w:r>
      <w:proofErr w:type="gramStart"/>
      <w:r w:rsidRPr="00662ACB">
        <w:rPr>
          <w:rFonts w:ascii="標楷體" w:eastAsia="標楷體" w:hAnsi="標楷體" w:hint="eastAsia"/>
          <w:b/>
          <w:bCs/>
        </w:rPr>
        <w:t>染污之</w:t>
      </w:r>
      <w:proofErr w:type="gramEnd"/>
      <w:r w:rsidRPr="00662ACB">
        <w:rPr>
          <w:rFonts w:ascii="標楷體" w:eastAsia="標楷體" w:hAnsi="標楷體" w:hint="eastAsia"/>
          <w:b/>
          <w:bCs/>
        </w:rPr>
        <w:t>法</w:t>
      </w:r>
      <w:r w:rsidRPr="00662ACB">
        <w:rPr>
          <w:rFonts w:ascii="標楷體" w:eastAsia="標楷體" w:hAnsi="標楷體" w:hint="eastAsia"/>
          <w:b/>
          <w:bCs/>
        </w:rPr>
        <w:t>。</w:t>
      </w:r>
    </w:p>
    <w:p w14:paraId="20BF18B8" w14:textId="01B53B83" w:rsidR="00662ACB" w:rsidRP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/>
          <w:b/>
          <w:bCs/>
        </w:rPr>
        <w:t>◎</w:t>
      </w:r>
      <w:r w:rsidRPr="00662ACB">
        <w:rPr>
          <w:rFonts w:ascii="標楷體" w:eastAsia="標楷體" w:hAnsi="標楷體" w:hint="eastAsia"/>
          <w:b/>
          <w:bCs/>
        </w:rPr>
        <w:t>跋</w:t>
      </w:r>
      <w:proofErr w:type="gramStart"/>
      <w:r w:rsidRPr="00662ACB">
        <w:rPr>
          <w:rFonts w:ascii="標楷體" w:eastAsia="標楷體" w:hAnsi="標楷體" w:hint="eastAsia"/>
          <w:b/>
          <w:bCs/>
        </w:rPr>
        <w:t>陀</w:t>
      </w:r>
      <w:proofErr w:type="gramEnd"/>
      <w:r w:rsidRPr="00662ACB">
        <w:rPr>
          <w:rFonts w:ascii="標楷體" w:eastAsia="標楷體" w:hAnsi="標楷體" w:hint="eastAsia"/>
          <w:b/>
          <w:bCs/>
        </w:rPr>
        <w:t>婆羅菩薩</w:t>
      </w:r>
      <w:r w:rsidRPr="00662ACB">
        <w:rPr>
          <w:rFonts w:ascii="標楷體" w:eastAsia="標楷體" w:hAnsi="標楷體" w:hint="eastAsia"/>
          <w:b/>
          <w:bCs/>
        </w:rPr>
        <w:t>，</w:t>
      </w:r>
      <w:proofErr w:type="gramStart"/>
      <w:r w:rsidRPr="00662ACB">
        <w:rPr>
          <w:rFonts w:ascii="標楷體" w:eastAsia="標楷體" w:hAnsi="標楷體" w:hint="eastAsia"/>
          <w:b/>
          <w:bCs/>
        </w:rPr>
        <w:t>義譯</w:t>
      </w:r>
      <w:proofErr w:type="gramEnd"/>
      <w:r w:rsidRPr="00662ACB">
        <w:rPr>
          <w:rFonts w:ascii="標楷體" w:eastAsia="標楷體" w:hAnsi="標楷體" w:hint="eastAsia"/>
          <w:b/>
          <w:bCs/>
        </w:rPr>
        <w:t>：</w:t>
      </w:r>
      <w:proofErr w:type="gramStart"/>
      <w:r w:rsidRPr="00662ACB">
        <w:rPr>
          <w:rFonts w:ascii="標楷體" w:eastAsia="標楷體" w:hAnsi="標楷體" w:hint="eastAsia"/>
          <w:b/>
          <w:bCs/>
        </w:rPr>
        <w:t>賢護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即護守善</w:t>
      </w:r>
      <w:proofErr w:type="gramEnd"/>
      <w:r w:rsidRPr="00662ACB">
        <w:rPr>
          <w:rFonts w:ascii="標楷體" w:eastAsia="標楷體" w:hAnsi="標楷體" w:hint="eastAsia"/>
          <w:b/>
          <w:bCs/>
        </w:rPr>
        <w:t>法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令</w:t>
      </w:r>
      <w:proofErr w:type="gramStart"/>
      <w:r w:rsidRPr="00662ACB">
        <w:rPr>
          <w:rFonts w:ascii="標楷體" w:eastAsia="標楷體" w:hAnsi="標楷體" w:hint="eastAsia"/>
          <w:b/>
          <w:bCs/>
        </w:rPr>
        <w:t>不</w:t>
      </w:r>
      <w:proofErr w:type="gramEnd"/>
      <w:r w:rsidRPr="00662ACB">
        <w:rPr>
          <w:rFonts w:ascii="標楷體" w:eastAsia="標楷體" w:hAnsi="標楷體" w:hint="eastAsia"/>
          <w:b/>
          <w:bCs/>
        </w:rPr>
        <w:t>散失也</w:t>
      </w:r>
      <w:r w:rsidRPr="00662ACB">
        <w:rPr>
          <w:rFonts w:ascii="標楷體" w:eastAsia="標楷體" w:hAnsi="標楷體" w:hint="eastAsia"/>
          <w:b/>
          <w:bCs/>
        </w:rPr>
        <w:t>。</w:t>
      </w:r>
    </w:p>
    <w:p w14:paraId="0DD0A449" w14:textId="6B299B4F" w:rsidR="00662ACB" w:rsidRP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/>
          <w:b/>
          <w:bCs/>
        </w:rPr>
        <w:t>◎</w:t>
      </w:r>
      <w:r w:rsidRPr="00662ACB">
        <w:rPr>
          <w:rFonts w:ascii="標楷體" w:eastAsia="標楷體" w:hAnsi="標楷體" w:hint="eastAsia"/>
          <w:b/>
          <w:bCs/>
        </w:rPr>
        <w:t>彌勒菩薩</w:t>
      </w:r>
      <w:r w:rsidRPr="00662ACB">
        <w:rPr>
          <w:rFonts w:ascii="標楷體" w:eastAsia="標楷體" w:hAnsi="標楷體" w:hint="eastAsia"/>
          <w:b/>
          <w:bCs/>
        </w:rPr>
        <w:t>，</w:t>
      </w:r>
      <w:proofErr w:type="gramStart"/>
      <w:r w:rsidRPr="00662ACB">
        <w:rPr>
          <w:rFonts w:ascii="標楷體" w:eastAsia="標楷體" w:hAnsi="標楷體" w:hint="eastAsia"/>
          <w:b/>
          <w:bCs/>
        </w:rPr>
        <w:t>義譯</w:t>
      </w:r>
      <w:proofErr w:type="gramEnd"/>
      <w:r w:rsidRPr="00662ACB">
        <w:rPr>
          <w:rFonts w:ascii="標楷體" w:eastAsia="標楷體" w:hAnsi="標楷體" w:hint="eastAsia"/>
          <w:b/>
          <w:bCs/>
        </w:rPr>
        <w:t>：</w:t>
      </w:r>
      <w:proofErr w:type="gramStart"/>
      <w:r w:rsidRPr="00662ACB">
        <w:rPr>
          <w:rFonts w:ascii="標楷體" w:eastAsia="標楷體" w:hAnsi="標楷體" w:hint="eastAsia"/>
          <w:b/>
          <w:bCs/>
        </w:rPr>
        <w:t>慈氏 姓也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值慈氏佛說</w:t>
      </w:r>
      <w:proofErr w:type="gramEnd"/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慈心</w:t>
      </w:r>
      <w:proofErr w:type="gramStart"/>
      <w:r w:rsidRPr="00662ACB">
        <w:rPr>
          <w:rFonts w:ascii="標楷體" w:eastAsia="標楷體" w:hAnsi="標楷體" w:hint="eastAsia"/>
          <w:b/>
          <w:bCs/>
        </w:rPr>
        <w:t>三昧經故</w:t>
      </w:r>
      <w:proofErr w:type="gramEnd"/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以</w:t>
      </w:r>
      <w:proofErr w:type="gramStart"/>
      <w:r w:rsidRPr="00662ACB">
        <w:rPr>
          <w:rFonts w:ascii="標楷體" w:eastAsia="標楷體" w:hAnsi="標楷體" w:hint="eastAsia"/>
          <w:b/>
          <w:bCs/>
        </w:rPr>
        <w:t>慈氏 姓也</w:t>
      </w:r>
      <w:proofErr w:type="gramEnd"/>
      <w:r w:rsidRPr="00662ACB">
        <w:rPr>
          <w:rFonts w:ascii="標楷體" w:eastAsia="標楷體" w:hAnsi="標楷體" w:hint="eastAsia"/>
          <w:b/>
          <w:bCs/>
        </w:rPr>
        <w:t>。</w:t>
      </w:r>
    </w:p>
    <w:p w14:paraId="1A638A4B" w14:textId="58ECFDF9" w:rsidR="00662ACB" w:rsidRP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/>
          <w:b/>
          <w:bCs/>
        </w:rPr>
        <w:t>◎</w:t>
      </w:r>
      <w:proofErr w:type="gramStart"/>
      <w:r w:rsidRPr="00662ACB">
        <w:rPr>
          <w:rFonts w:ascii="標楷體" w:eastAsia="標楷體" w:hAnsi="標楷體" w:hint="eastAsia"/>
          <w:b/>
          <w:bCs/>
        </w:rPr>
        <w:t>寶積菩薩</w:t>
      </w:r>
      <w:proofErr w:type="gramEnd"/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積菩提法寶與人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如來藏有恆沙功德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如</w:t>
      </w:r>
      <w:proofErr w:type="gramStart"/>
      <w:r w:rsidRPr="00662ACB">
        <w:rPr>
          <w:rFonts w:ascii="標楷體" w:eastAsia="標楷體" w:hAnsi="標楷體" w:hint="eastAsia"/>
          <w:b/>
          <w:bCs/>
        </w:rPr>
        <w:t>寶積故</w:t>
      </w:r>
      <w:proofErr w:type="gramEnd"/>
      <w:r w:rsidRPr="00662ACB">
        <w:rPr>
          <w:rFonts w:ascii="標楷體" w:eastAsia="標楷體" w:hAnsi="標楷體" w:hint="eastAsia"/>
          <w:b/>
          <w:bCs/>
        </w:rPr>
        <w:t>。</w:t>
      </w:r>
    </w:p>
    <w:p w14:paraId="560A810C" w14:textId="4E2857CD" w:rsidR="00662ACB" w:rsidRP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/>
          <w:b/>
          <w:bCs/>
        </w:rPr>
        <w:t>◎</w:t>
      </w:r>
      <w:r w:rsidRPr="00662ACB">
        <w:rPr>
          <w:rFonts w:ascii="標楷體" w:eastAsia="標楷體" w:hAnsi="標楷體" w:hint="eastAsia"/>
          <w:b/>
          <w:bCs/>
        </w:rPr>
        <w:t>導師菩薩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導引歸於</w:t>
      </w:r>
      <w:proofErr w:type="gramStart"/>
      <w:r w:rsidRPr="00662ACB">
        <w:rPr>
          <w:rFonts w:ascii="標楷體" w:eastAsia="標楷體" w:hAnsi="標楷體" w:hint="eastAsia"/>
          <w:b/>
          <w:bCs/>
        </w:rPr>
        <w:t>涅槃</w:t>
      </w:r>
      <w:proofErr w:type="gramEnd"/>
      <w:r w:rsidRPr="00662ACB">
        <w:rPr>
          <w:rFonts w:ascii="標楷體" w:eastAsia="標楷體" w:hAnsi="標楷體" w:hint="eastAsia"/>
          <w:b/>
          <w:bCs/>
        </w:rPr>
        <w:t>也</w:t>
      </w:r>
      <w:r w:rsidRPr="00662ACB">
        <w:rPr>
          <w:rFonts w:ascii="標楷體" w:eastAsia="標楷體" w:hAnsi="標楷體" w:hint="eastAsia"/>
          <w:b/>
          <w:bCs/>
        </w:rPr>
        <w:t>，</w:t>
      </w:r>
      <w:r w:rsidRPr="00662ACB">
        <w:rPr>
          <w:rFonts w:ascii="標楷體" w:eastAsia="標楷體" w:hAnsi="標楷體" w:hint="eastAsia"/>
          <w:b/>
          <w:bCs/>
        </w:rPr>
        <w:t>弘範三界</w:t>
      </w:r>
      <w:r w:rsidRPr="00662ACB">
        <w:rPr>
          <w:rFonts w:ascii="標楷體" w:eastAsia="標楷體" w:hAnsi="標楷體" w:hint="eastAsia"/>
          <w:b/>
          <w:bCs/>
        </w:rPr>
        <w:t>，</w:t>
      </w:r>
      <w:proofErr w:type="gramStart"/>
      <w:r w:rsidRPr="00662ACB">
        <w:rPr>
          <w:rFonts w:ascii="標楷體" w:eastAsia="標楷體" w:hAnsi="標楷體" w:hint="eastAsia"/>
          <w:b/>
          <w:bCs/>
        </w:rPr>
        <w:t>導愚迷</w:t>
      </w:r>
      <w:proofErr w:type="gramEnd"/>
      <w:r w:rsidRPr="00662ACB">
        <w:rPr>
          <w:rFonts w:ascii="標楷體" w:eastAsia="標楷體" w:hAnsi="標楷體" w:hint="eastAsia"/>
          <w:b/>
          <w:bCs/>
        </w:rPr>
        <w:t>之眾生故</w:t>
      </w:r>
      <w:r w:rsidRPr="00662ACB">
        <w:rPr>
          <w:rFonts w:ascii="標楷體" w:eastAsia="標楷體" w:hAnsi="標楷體" w:hint="eastAsia"/>
          <w:b/>
          <w:bCs/>
        </w:rPr>
        <w:t>。</w:t>
      </w:r>
    </w:p>
    <w:p w14:paraId="7F645503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</w:rPr>
      </w:pPr>
    </w:p>
    <w:p w14:paraId="14FEED5A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</w:rPr>
      </w:pPr>
    </w:p>
    <w:p w14:paraId="12E44A13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意思就是要跟大家說，人人學佛，一定要入正信這道門來，我們若是有正信、正知、正見，好好地、穩穩地踏入這道門，自然門若對了，路就通了。</w:t>
      </w:r>
    </w:p>
    <w:p w14:paraId="5AFA6D1A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</w:rPr>
      </w:pPr>
      <w:r w:rsidRPr="00662ACB">
        <w:rPr>
          <w:rFonts w:ascii="標楷體" w:eastAsia="標楷體" w:hAnsi="標楷體" w:hint="eastAsia"/>
        </w:rPr>
        <w:t>所以我們入佛門來，用</w:t>
      </w:r>
      <w:proofErr w:type="gramStart"/>
      <w:r w:rsidRPr="00662ACB">
        <w:rPr>
          <w:rFonts w:ascii="標楷體" w:eastAsia="標楷體" w:hAnsi="標楷體" w:hint="eastAsia"/>
        </w:rPr>
        <w:t>正知見的</w:t>
      </w:r>
      <w:proofErr w:type="gramEnd"/>
      <w:r w:rsidRPr="00662ACB">
        <w:rPr>
          <w:rFonts w:ascii="標楷體" w:eastAsia="標楷體" w:hAnsi="標楷體" w:hint="eastAsia"/>
        </w:rPr>
        <w:t>心，我們來研究，受持佛法，我們能夠體悟佛法深奧</w:t>
      </w:r>
      <w:proofErr w:type="gramStart"/>
      <w:r w:rsidRPr="00662ACB">
        <w:rPr>
          <w:rFonts w:ascii="標楷體" w:eastAsia="標楷體" w:hAnsi="標楷體" w:hint="eastAsia"/>
        </w:rPr>
        <w:t>奧</w:t>
      </w:r>
      <w:proofErr w:type="gramEnd"/>
      <w:r w:rsidRPr="00662ACB">
        <w:rPr>
          <w:rFonts w:ascii="標楷體" w:eastAsia="標楷體" w:hAnsi="標楷體" w:hint="eastAsia"/>
        </w:rPr>
        <w:t>袐，只要我們的心，在法的境界沒有偏，自然佛陀的教法，無不開悟的道理。</w:t>
      </w:r>
    </w:p>
    <w:p w14:paraId="5438731C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我們還要「</w:t>
      </w:r>
      <w:proofErr w:type="gramStart"/>
      <w:r w:rsidRPr="00662ACB">
        <w:rPr>
          <w:rFonts w:ascii="標楷體" w:eastAsia="標楷體" w:hAnsi="標楷體" w:hint="eastAsia"/>
        </w:rPr>
        <w:t>啟正智心</w:t>
      </w:r>
      <w:proofErr w:type="gramEnd"/>
      <w:r w:rsidRPr="00662ACB">
        <w:rPr>
          <w:rFonts w:ascii="標楷體" w:eastAsia="標楷體" w:hAnsi="標楷體" w:hint="eastAsia"/>
        </w:rPr>
        <w:t>」，我們要啟開我們的正智，這個心念毫釐都不能偏差，常常跟大家說一句話，我們</w:t>
      </w:r>
      <w:proofErr w:type="gramStart"/>
      <w:r w:rsidRPr="00662ACB">
        <w:rPr>
          <w:rFonts w:ascii="標楷體" w:eastAsia="標楷體" w:hAnsi="標楷體" w:hint="eastAsia"/>
        </w:rPr>
        <w:t>的心若偏</w:t>
      </w:r>
      <w:proofErr w:type="gramEnd"/>
      <w:r w:rsidRPr="00662ACB">
        <w:rPr>
          <w:rFonts w:ascii="標楷體" w:eastAsia="標楷體" w:hAnsi="標楷體" w:hint="eastAsia"/>
        </w:rPr>
        <w:t>於毫釐，我們見解</w:t>
      </w:r>
      <w:proofErr w:type="gramStart"/>
      <w:r w:rsidRPr="00662ACB">
        <w:rPr>
          <w:rFonts w:ascii="標楷體" w:eastAsia="標楷體" w:hAnsi="標楷體" w:hint="eastAsia"/>
        </w:rPr>
        <w:t>就差於千里</w:t>
      </w:r>
      <w:proofErr w:type="gramEnd"/>
      <w:r w:rsidRPr="00662ACB">
        <w:rPr>
          <w:rFonts w:ascii="標楷體" w:eastAsia="標楷體" w:hAnsi="標楷體" w:hint="eastAsia"/>
        </w:rPr>
        <w:t>之遠，所以我們必定，心智要正，若能這樣就「無道</w:t>
      </w:r>
      <w:proofErr w:type="gramStart"/>
      <w:r w:rsidRPr="00662ACB">
        <w:rPr>
          <w:rFonts w:ascii="標楷體" w:eastAsia="標楷體" w:hAnsi="標楷體" w:hint="eastAsia"/>
        </w:rPr>
        <w:t>不</w:t>
      </w:r>
      <w:proofErr w:type="gramEnd"/>
      <w:r w:rsidRPr="00662ACB">
        <w:rPr>
          <w:rFonts w:ascii="標楷體" w:eastAsia="標楷體" w:hAnsi="標楷體" w:hint="eastAsia"/>
        </w:rPr>
        <w:t>證」。</w:t>
      </w:r>
    </w:p>
    <w:p w14:paraId="14A4CBE5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所以我們心和智若正向，自然道理我們都能見證，不是</w:t>
      </w:r>
      <w:proofErr w:type="gramStart"/>
      <w:r w:rsidRPr="00662ACB">
        <w:rPr>
          <w:rFonts w:ascii="標楷體" w:eastAsia="標楷體" w:hAnsi="標楷體" w:hint="eastAsia"/>
        </w:rPr>
        <w:t>用說的而已</w:t>
      </w:r>
      <w:proofErr w:type="gramEnd"/>
      <w:r w:rsidRPr="00662ACB">
        <w:rPr>
          <w:rFonts w:ascii="標楷體" w:eastAsia="標楷體" w:hAnsi="標楷體" w:hint="eastAsia"/>
        </w:rPr>
        <w:t>，是用行的，能夠實行，在這個道中，</w:t>
      </w:r>
      <w:proofErr w:type="gramStart"/>
      <w:r w:rsidRPr="00662ACB">
        <w:rPr>
          <w:rFonts w:ascii="標楷體" w:eastAsia="標楷體" w:hAnsi="標楷體" w:hint="eastAsia"/>
        </w:rPr>
        <w:t>我們能體悟道</w:t>
      </w:r>
      <w:proofErr w:type="gramEnd"/>
      <w:r w:rsidRPr="00662ACB">
        <w:rPr>
          <w:rFonts w:ascii="標楷體" w:eastAsia="標楷體" w:hAnsi="標楷體" w:hint="eastAsia"/>
        </w:rPr>
        <w:t>裡面的風光。</w:t>
      </w:r>
    </w:p>
    <w:p w14:paraId="112ED80D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看看大家若能得到一句，我做到了，我體會到這句的道理，這樣實行在日常生活中，與人的接觸，我真的見證了，我體悟了，這種心境一定是很歡喜，所以道理在聽，我們若沒有實際去走，無法見證體悟。</w:t>
      </w:r>
    </w:p>
    <w:p w14:paraId="4D23259E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所以我們學佛的心，是要發大乘心，身體力行步入了佛道的正軌，所以我們若能入這個正軌的佛法，自然我們自己能夠發心，就「</w:t>
      </w:r>
      <w:proofErr w:type="gramStart"/>
      <w:r w:rsidRPr="00662ACB">
        <w:rPr>
          <w:rFonts w:ascii="標楷體" w:eastAsia="標楷體" w:hAnsi="標楷體" w:hint="eastAsia"/>
        </w:rPr>
        <w:t>秉慈運悲」</w:t>
      </w:r>
      <w:proofErr w:type="gramEnd"/>
      <w:r w:rsidRPr="00662ACB">
        <w:rPr>
          <w:rFonts w:ascii="標楷體" w:eastAsia="標楷體" w:hAnsi="標楷體" w:hint="eastAsia"/>
        </w:rPr>
        <w:t>，我們依照人人</w:t>
      </w:r>
      <w:r w:rsidRPr="00662ACB">
        <w:rPr>
          <w:rFonts w:ascii="標楷體" w:eastAsia="標楷體" w:hAnsi="標楷體" w:hint="eastAsia"/>
        </w:rPr>
        <w:lastRenderedPageBreak/>
        <w:t>本具清淨的本性，以及至高智慧，自然我們看天下眾生有困苦，不忍心，希望眾生人人</w:t>
      </w:r>
      <w:proofErr w:type="gramStart"/>
      <w:r w:rsidRPr="00662ACB">
        <w:rPr>
          <w:rFonts w:ascii="標楷體" w:eastAsia="標楷體" w:hAnsi="標楷體" w:hint="eastAsia"/>
        </w:rPr>
        <w:t>能夠得度</w:t>
      </w:r>
      <w:proofErr w:type="gramEnd"/>
      <w:r w:rsidRPr="00662ACB">
        <w:rPr>
          <w:rFonts w:ascii="標楷體" w:eastAsia="標楷體" w:hAnsi="標楷體" w:hint="eastAsia"/>
        </w:rPr>
        <w:t>，解開困難的境界，所以</w:t>
      </w:r>
      <w:proofErr w:type="gramStart"/>
      <w:r w:rsidRPr="00662ACB">
        <w:rPr>
          <w:rFonts w:ascii="標楷體" w:eastAsia="標楷體" w:hAnsi="標楷體" w:hint="eastAsia"/>
        </w:rPr>
        <w:t>秉持著</w:t>
      </w:r>
      <w:proofErr w:type="gramEnd"/>
      <w:r w:rsidRPr="00662ACB">
        <w:rPr>
          <w:rFonts w:ascii="標楷體" w:eastAsia="標楷體" w:hAnsi="標楷體" w:hint="eastAsia"/>
        </w:rPr>
        <w:t>這個</w:t>
      </w:r>
      <w:proofErr w:type="gramStart"/>
      <w:r w:rsidRPr="00662ACB">
        <w:rPr>
          <w:rFonts w:ascii="標楷體" w:eastAsia="標楷體" w:hAnsi="標楷體" w:hint="eastAsia"/>
        </w:rPr>
        <w:t>慈</w:t>
      </w:r>
      <w:proofErr w:type="gramEnd"/>
      <w:r w:rsidRPr="00662ACB">
        <w:rPr>
          <w:rFonts w:ascii="標楷體" w:eastAsia="標楷體" w:hAnsi="標楷體" w:hint="eastAsia"/>
        </w:rPr>
        <w:t>，啟動我們的慈悲，叫做「</w:t>
      </w:r>
      <w:proofErr w:type="gramStart"/>
      <w:r w:rsidRPr="00662ACB">
        <w:rPr>
          <w:rFonts w:ascii="標楷體" w:eastAsia="標楷體" w:hAnsi="標楷體" w:hint="eastAsia"/>
        </w:rPr>
        <w:t>秉慈運悲」</w:t>
      </w:r>
      <w:proofErr w:type="gramEnd"/>
      <w:r w:rsidRPr="00662ACB">
        <w:rPr>
          <w:rFonts w:ascii="標楷體" w:eastAsia="標楷體" w:hAnsi="標楷體" w:hint="eastAsia"/>
        </w:rPr>
        <w:t>。</w:t>
      </w:r>
    </w:p>
    <w:p w14:paraId="5866EF65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用我們的慈心，將這個悲，就是人傷我痛、人苦我悲，同體大悲，雖然眾生在受苦，我們也不忍心，所以無緣</w:t>
      </w:r>
      <w:proofErr w:type="gramStart"/>
      <w:r w:rsidRPr="00662ACB">
        <w:rPr>
          <w:rFonts w:ascii="標楷體" w:eastAsia="標楷體" w:hAnsi="標楷體" w:hint="eastAsia"/>
        </w:rPr>
        <w:t>大慈、</w:t>
      </w:r>
      <w:proofErr w:type="gramEnd"/>
      <w:r w:rsidRPr="00662ACB">
        <w:rPr>
          <w:rFonts w:ascii="標楷體" w:eastAsia="標楷體" w:hAnsi="標楷體" w:hint="eastAsia"/>
        </w:rPr>
        <w:t>同體大悲，這叫做「</w:t>
      </w:r>
      <w:proofErr w:type="gramStart"/>
      <w:r w:rsidRPr="00662ACB">
        <w:rPr>
          <w:rFonts w:ascii="標楷體" w:eastAsia="標楷體" w:hAnsi="標楷體" w:hint="eastAsia"/>
        </w:rPr>
        <w:t>秉慈運悲」</w:t>
      </w:r>
      <w:proofErr w:type="gramEnd"/>
      <w:r w:rsidRPr="00662ACB">
        <w:rPr>
          <w:rFonts w:ascii="標楷體" w:eastAsia="標楷體" w:hAnsi="標楷體" w:hint="eastAsia"/>
        </w:rPr>
        <w:t>。</w:t>
      </w:r>
    </w:p>
    <w:p w14:paraId="7FFADD17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我們若有慈悲的心，</w:t>
      </w:r>
      <w:proofErr w:type="gramStart"/>
      <w:r w:rsidRPr="00662ACB">
        <w:rPr>
          <w:rFonts w:ascii="標楷體" w:eastAsia="標楷體" w:hAnsi="標楷體" w:hint="eastAsia"/>
        </w:rPr>
        <w:t>無苦不</w:t>
      </w:r>
      <w:proofErr w:type="gramEnd"/>
      <w:r w:rsidRPr="00662ACB">
        <w:rPr>
          <w:rFonts w:ascii="標楷體" w:eastAsia="標楷體" w:hAnsi="標楷體" w:hint="eastAsia"/>
        </w:rPr>
        <w:t>救，哪一個地方有苦難，我們一定會發心去幫助他，又再「</w:t>
      </w:r>
      <w:proofErr w:type="gramStart"/>
      <w:r w:rsidRPr="00662ACB">
        <w:rPr>
          <w:rFonts w:ascii="標楷體" w:eastAsia="標楷體" w:hAnsi="標楷體" w:hint="eastAsia"/>
        </w:rPr>
        <w:t>持弘誓願</w:t>
      </w:r>
      <w:proofErr w:type="gramEnd"/>
      <w:r w:rsidRPr="00662ACB">
        <w:rPr>
          <w:rFonts w:ascii="標楷體" w:eastAsia="標楷體" w:hAnsi="標楷體" w:hint="eastAsia"/>
        </w:rPr>
        <w:t xml:space="preserve"> 無樂不與」，要給眾生快樂，這就是我們學佛發弘願，自然我們所有的快樂，所得到的法，我們能夠解脫，將這個方法同樣給他，眾生需要什麼？我們能給他什麼，這就是「無樂不與」。</w:t>
      </w:r>
    </w:p>
    <w:p w14:paraId="5600AEAB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這就是全部能如何安定眾生，如何能幫助他的困難，我們絕對沒有</w:t>
      </w:r>
      <w:proofErr w:type="gramStart"/>
      <w:r w:rsidRPr="00662ACB">
        <w:rPr>
          <w:rFonts w:ascii="標楷體" w:eastAsia="標楷體" w:hAnsi="標楷體" w:hint="eastAsia"/>
        </w:rPr>
        <w:t>慳吝</w:t>
      </w:r>
      <w:proofErr w:type="gramEnd"/>
      <w:r w:rsidRPr="00662ACB">
        <w:rPr>
          <w:rFonts w:ascii="標楷體" w:eastAsia="標楷體" w:hAnsi="標楷體" w:hint="eastAsia"/>
        </w:rPr>
        <w:t>，一切可以付出幫助。</w:t>
      </w:r>
    </w:p>
    <w:p w14:paraId="7339C4F0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就像智利這個國家，八點八的強震，所以使得這個國家災民很多，真的很無奈，滿目瘡痍，家庭完全破碎了，無家可歸的人很多，我們慈濟聽到這個消息，哪一個國家和他們比較接近，南美洲有慈濟人嗎？有，在阿根廷、在巴拉圭、在巴西、在玻利維亞，這四</w:t>
      </w:r>
      <w:proofErr w:type="gramStart"/>
      <w:r w:rsidRPr="00662ACB">
        <w:rPr>
          <w:rFonts w:ascii="標楷體" w:eastAsia="標楷體" w:hAnsi="標楷體" w:hint="eastAsia"/>
        </w:rPr>
        <w:t>個</w:t>
      </w:r>
      <w:proofErr w:type="gramEnd"/>
      <w:r w:rsidRPr="00662ACB">
        <w:rPr>
          <w:rFonts w:ascii="標楷體" w:eastAsia="標楷體" w:hAnsi="標楷體" w:hint="eastAsia"/>
        </w:rPr>
        <w:t>國家就是靠近智利。</w:t>
      </w:r>
    </w:p>
    <w:p w14:paraId="0A451DD5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不過，以交通來說，也是要花十幾個小時的時間，這樣的距離才能到達，所以說起來也是很遠，這麼遠的路途，那些人受災難，和這些國家有什麼因緣呢？無因、無緣，不過，菩薩的心就是慈、悲，因為慈悲，所以他們就要</w:t>
      </w:r>
      <w:proofErr w:type="gramStart"/>
      <w:r w:rsidRPr="00662ACB">
        <w:rPr>
          <w:rFonts w:ascii="標楷體" w:eastAsia="標楷體" w:hAnsi="標楷體" w:hint="eastAsia"/>
        </w:rPr>
        <w:t>秉慈運悲，</w:t>
      </w:r>
      <w:proofErr w:type="gramEnd"/>
      <w:r w:rsidRPr="00662ACB">
        <w:rPr>
          <w:rFonts w:ascii="標楷體" w:eastAsia="標楷體" w:hAnsi="標楷體" w:hint="eastAsia"/>
        </w:rPr>
        <w:t>到這個國家去。</w:t>
      </w:r>
    </w:p>
    <w:p w14:paraId="1896248F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不只是南美洲國家的慈濟人，還有美國救災有經驗，所以他們也從美國，趕到南美洲來支援，去幫助他們如何</w:t>
      </w:r>
      <w:proofErr w:type="gramStart"/>
      <w:r w:rsidRPr="00662ACB">
        <w:rPr>
          <w:rFonts w:ascii="標楷體" w:eastAsia="標楷體" w:hAnsi="標楷體" w:hint="eastAsia"/>
        </w:rPr>
        <w:t>勘</w:t>
      </w:r>
      <w:proofErr w:type="gramEnd"/>
      <w:r w:rsidRPr="00662ACB">
        <w:rPr>
          <w:rFonts w:ascii="標楷體" w:eastAsia="標楷體" w:hAnsi="標楷體" w:hint="eastAsia"/>
        </w:rPr>
        <w:t>災？如何能夠了解那些災民的生態，災民需要的是什麼？要如何將這些人，我們所看過的人，將他們列冊登記起來。</w:t>
      </w:r>
    </w:p>
    <w:p w14:paraId="530553EC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開始，這五</w:t>
      </w:r>
      <w:proofErr w:type="gramStart"/>
      <w:r w:rsidRPr="00662ACB">
        <w:rPr>
          <w:rFonts w:ascii="標楷體" w:eastAsia="標楷體" w:hAnsi="標楷體" w:hint="eastAsia"/>
        </w:rPr>
        <w:t>個</w:t>
      </w:r>
      <w:proofErr w:type="gramEnd"/>
      <w:r w:rsidRPr="00662ACB">
        <w:rPr>
          <w:rFonts w:ascii="標楷體" w:eastAsia="標楷體" w:hAnsi="標楷體" w:hint="eastAsia"/>
        </w:rPr>
        <w:t>國家會合一起的慈濟人，用十多天的時間，除了要去了解災區的情形，以及他們的生活形態，所需要的物資，另外一批人趕快採購，物資缺乏，物資要從哪裡來？這都是要運用智慧，所以這個因緣就這樣浮現出來。</w:t>
      </w:r>
    </w:p>
    <w:p w14:paraId="0E7153A3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我們人地生疏的慈濟人，到那個地方去，就借重當地人的力量來接引，來帶路等等，當地的人有華僑、有</w:t>
      </w:r>
      <w:proofErr w:type="gramStart"/>
      <w:r w:rsidRPr="00662ACB">
        <w:rPr>
          <w:rFonts w:ascii="標楷體" w:eastAsia="標楷體" w:hAnsi="標楷體" w:hint="eastAsia"/>
        </w:rPr>
        <w:t>臺</w:t>
      </w:r>
      <w:proofErr w:type="gramEnd"/>
      <w:r w:rsidRPr="00662ACB">
        <w:rPr>
          <w:rFonts w:ascii="標楷體" w:eastAsia="標楷體" w:hAnsi="標楷體" w:hint="eastAsia"/>
        </w:rPr>
        <w:t>商，本來就只是想幫忙一下，我們僑居地有災難，既然有外地這麼多人來關心，何況住在那個僑居地的人，也可以幫忙，卻是看到這一群如此真心，用愛付出，又是從不同的地方來，</w:t>
      </w:r>
      <w:proofErr w:type="gramStart"/>
      <w:r w:rsidRPr="00662ACB">
        <w:rPr>
          <w:rFonts w:ascii="標楷體" w:eastAsia="標楷體" w:hAnsi="標楷體" w:hint="eastAsia"/>
        </w:rPr>
        <w:t>一</w:t>
      </w:r>
      <w:proofErr w:type="gramEnd"/>
      <w:r w:rsidRPr="00662ACB">
        <w:rPr>
          <w:rFonts w:ascii="標楷體" w:eastAsia="標楷體" w:hAnsi="標楷體" w:hint="eastAsia"/>
        </w:rPr>
        <w:t>到達，那種生活禮節</w:t>
      </w:r>
      <w:proofErr w:type="gramStart"/>
      <w:r w:rsidRPr="00662ACB">
        <w:rPr>
          <w:rFonts w:ascii="標楷體" w:eastAsia="標楷體" w:hAnsi="標楷體" w:hint="eastAsia"/>
        </w:rPr>
        <w:t>那麼合齊</w:t>
      </w:r>
      <w:proofErr w:type="gramEnd"/>
      <w:r w:rsidRPr="00662ACB">
        <w:rPr>
          <w:rFonts w:ascii="標楷體" w:eastAsia="標楷體" w:hAnsi="標楷體" w:hint="eastAsia"/>
        </w:rPr>
        <w:t>，令他們很感動。</w:t>
      </w:r>
    </w:p>
    <w:p w14:paraId="2CA251F5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所以真、善、美，慈濟人的形態落實在行動中，合會的團體，所以他們愈相處愈感動，愈感動就愈發心，發心之後，人人就發願，開始有</w:t>
      </w:r>
      <w:proofErr w:type="gramStart"/>
      <w:r w:rsidRPr="00662ACB">
        <w:rPr>
          <w:rFonts w:ascii="標楷體" w:eastAsia="標楷體" w:hAnsi="標楷體" w:hint="eastAsia"/>
        </w:rPr>
        <w:t>新發意的</w:t>
      </w:r>
      <w:proofErr w:type="gramEnd"/>
      <w:r w:rsidRPr="00662ACB">
        <w:rPr>
          <w:rFonts w:ascii="標楷體" w:eastAsia="標楷體" w:hAnsi="標楷體" w:hint="eastAsia"/>
        </w:rPr>
        <w:t>菩薩，人人和慈濟</w:t>
      </w:r>
      <w:proofErr w:type="gramStart"/>
      <w:r w:rsidRPr="00662ACB">
        <w:rPr>
          <w:rFonts w:ascii="標楷體" w:eastAsia="標楷體" w:hAnsi="標楷體" w:hint="eastAsia"/>
        </w:rPr>
        <w:t>人合心</w:t>
      </w:r>
      <w:proofErr w:type="gramEnd"/>
      <w:r w:rsidRPr="00662ACB">
        <w:rPr>
          <w:rFonts w:ascii="標楷體" w:eastAsia="標楷體" w:hAnsi="標楷體" w:hint="eastAsia"/>
        </w:rPr>
        <w:t>、協力。</w:t>
      </w:r>
    </w:p>
    <w:p w14:paraId="6A2EF141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你們想，這若不是</w:t>
      </w:r>
      <w:proofErr w:type="gramStart"/>
      <w:r w:rsidRPr="00662ACB">
        <w:rPr>
          <w:rFonts w:ascii="標楷體" w:eastAsia="標楷體" w:hAnsi="標楷體" w:hint="eastAsia"/>
        </w:rPr>
        <w:t>秉慈運悲，</w:t>
      </w:r>
      <w:proofErr w:type="gramEnd"/>
      <w:r w:rsidRPr="00662ACB">
        <w:rPr>
          <w:rFonts w:ascii="標楷體" w:eastAsia="標楷體" w:hAnsi="標楷體" w:hint="eastAsia"/>
        </w:rPr>
        <w:t>要如何能去將這個愛的力量，在那個地方做見證，還能夠帶動當地的人，真正的歡喜，很快樂，可以來幫助人，他們感覺從內心法喜，用這個方法來幫助人，所以能幫助人的人，很歡喜，這叫做「</w:t>
      </w:r>
      <w:proofErr w:type="gramStart"/>
      <w:r w:rsidRPr="00662ACB">
        <w:rPr>
          <w:rFonts w:ascii="標楷體" w:eastAsia="標楷體" w:hAnsi="標楷體" w:hint="eastAsia"/>
        </w:rPr>
        <w:t>持弘誓願</w:t>
      </w:r>
      <w:proofErr w:type="gramEnd"/>
      <w:r w:rsidRPr="00662ACB">
        <w:rPr>
          <w:rFonts w:ascii="標楷體" w:eastAsia="標楷體" w:hAnsi="標楷體" w:hint="eastAsia"/>
        </w:rPr>
        <w:t xml:space="preserve"> 無樂不與」。</w:t>
      </w:r>
    </w:p>
    <w:p w14:paraId="25EA2EDF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大家做得這麼歡喜，目標是在哪裡？重點的目標就是要去拔除苦難，</w:t>
      </w:r>
      <w:proofErr w:type="gramStart"/>
      <w:r w:rsidRPr="00662ACB">
        <w:rPr>
          <w:rFonts w:ascii="標楷體" w:eastAsia="標楷體" w:hAnsi="標楷體" w:hint="eastAsia"/>
        </w:rPr>
        <w:t>無苦而</w:t>
      </w:r>
      <w:proofErr w:type="gramEnd"/>
      <w:r w:rsidRPr="00662ACB">
        <w:rPr>
          <w:rFonts w:ascii="標楷體" w:eastAsia="標楷體" w:hAnsi="標楷體" w:hint="eastAsia"/>
        </w:rPr>
        <w:t>不救，只要我們雙手有辦法去膚</w:t>
      </w:r>
      <w:proofErr w:type="gramStart"/>
      <w:r w:rsidRPr="00662ACB">
        <w:rPr>
          <w:rFonts w:ascii="標楷體" w:eastAsia="標楷體" w:hAnsi="標楷體" w:hint="eastAsia"/>
        </w:rPr>
        <w:t>慰</w:t>
      </w:r>
      <w:proofErr w:type="gramEnd"/>
      <w:r w:rsidRPr="00662ACB">
        <w:rPr>
          <w:rFonts w:ascii="標楷體" w:eastAsia="標楷體" w:hAnsi="標楷體" w:hint="eastAsia"/>
        </w:rPr>
        <w:t>，擁抱著他們，我們的物資用雙手，送得到的那些地方，我們看得到，走得到，我們就做得到，</w:t>
      </w:r>
      <w:proofErr w:type="gramStart"/>
      <w:r w:rsidRPr="00662ACB">
        <w:rPr>
          <w:rFonts w:ascii="標楷體" w:eastAsia="標楷體" w:hAnsi="標楷體" w:hint="eastAsia"/>
        </w:rPr>
        <w:t>這無苦不</w:t>
      </w:r>
      <w:proofErr w:type="gramEnd"/>
      <w:r w:rsidRPr="00662ACB">
        <w:rPr>
          <w:rFonts w:ascii="標楷體" w:eastAsia="標楷體" w:hAnsi="標楷體" w:hint="eastAsia"/>
        </w:rPr>
        <w:t>救，這就是菩薩。</w:t>
      </w:r>
    </w:p>
    <w:p w14:paraId="2414D5D7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所以慈濟人無處不在，無法不施，所有的法，他就是布施出去，有形、無形，他就是因為有體悟，所以才能親自去做，才能真正見證，</w:t>
      </w:r>
      <w:proofErr w:type="gramStart"/>
      <w:r w:rsidRPr="00662ACB">
        <w:rPr>
          <w:rFonts w:ascii="標楷體" w:eastAsia="標楷體" w:hAnsi="標楷體" w:hint="eastAsia"/>
        </w:rPr>
        <w:t>拔苦予樂</w:t>
      </w:r>
      <w:proofErr w:type="gramEnd"/>
      <w:r w:rsidRPr="00662ACB">
        <w:rPr>
          <w:rFonts w:ascii="標楷體" w:eastAsia="標楷體" w:hAnsi="標楷體" w:hint="eastAsia"/>
        </w:rPr>
        <w:t>，這就是菩薩的行蹤。</w:t>
      </w:r>
    </w:p>
    <w:p w14:paraId="4E5C4EC1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各位，菩薩，我們學佛真的要學菩薩道，佛陀的教法，用在我們的日常生活</w:t>
      </w:r>
      <w:r w:rsidRPr="00662ACB">
        <w:rPr>
          <w:rFonts w:ascii="標楷體" w:eastAsia="標楷體" w:hAnsi="標楷體" w:hint="eastAsia"/>
        </w:rPr>
        <w:lastRenderedPageBreak/>
        <w:t>中，我們的體悟能夠很歡喜， 做人生命中的貴人，這樣叫做菩薩。</w:t>
      </w:r>
    </w:p>
    <w:p w14:paraId="46461E0D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</w:rPr>
      </w:pPr>
    </w:p>
    <w:p w14:paraId="7CD16C8A" w14:textId="59225E44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662ACB">
        <w:rPr>
          <w:rFonts w:ascii="標楷體" w:eastAsia="標楷體" w:hAnsi="標楷體" w:hint="eastAsia"/>
          <w:b/>
          <w:bCs/>
        </w:rPr>
        <w:t>月光菩薩、滿月菩薩、大力菩薩、無量力菩薩、越三界菩薩、跋</w:t>
      </w:r>
      <w:proofErr w:type="gramStart"/>
      <w:r w:rsidRPr="00662ACB">
        <w:rPr>
          <w:rFonts w:ascii="標楷體" w:eastAsia="標楷體" w:hAnsi="標楷體" w:hint="eastAsia"/>
          <w:b/>
          <w:bCs/>
        </w:rPr>
        <w:t>陀</w:t>
      </w:r>
      <w:proofErr w:type="gramEnd"/>
      <w:r w:rsidRPr="00662ACB">
        <w:rPr>
          <w:rFonts w:ascii="標楷體" w:eastAsia="標楷體" w:hAnsi="標楷體" w:hint="eastAsia"/>
          <w:b/>
          <w:bCs/>
        </w:rPr>
        <w:t>婆羅菩薩、彌勒菩薩、</w:t>
      </w:r>
      <w:proofErr w:type="gramStart"/>
      <w:r w:rsidRPr="00662ACB">
        <w:rPr>
          <w:rFonts w:ascii="標楷體" w:eastAsia="標楷體" w:hAnsi="標楷體" w:hint="eastAsia"/>
          <w:b/>
          <w:bCs/>
        </w:rPr>
        <w:t>寶積菩薩</w:t>
      </w:r>
      <w:proofErr w:type="gramEnd"/>
      <w:r w:rsidRPr="00662ACB">
        <w:rPr>
          <w:rFonts w:ascii="標楷體" w:eastAsia="標楷體" w:hAnsi="標楷體" w:hint="eastAsia"/>
          <w:b/>
          <w:bCs/>
        </w:rPr>
        <w:t>、導師菩薩、如是等菩薩摩訶薩、八萬人俱。</w:t>
      </w:r>
      <w:r w:rsidRPr="00662ACB">
        <w:rPr>
          <w:rFonts w:ascii="標楷體" w:eastAsia="標楷體" w:hAnsi="標楷體" w:hint="eastAsia"/>
        </w:rPr>
        <w:t>《法華經 序品第一》</w:t>
      </w:r>
    </w:p>
    <w:p w14:paraId="093DD463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</w:rPr>
      </w:pPr>
    </w:p>
    <w:p w14:paraId="24097CF5" w14:textId="77777777" w:rsidR="00662ACB" w:rsidRDefault="00662ACB" w:rsidP="00662ACB">
      <w:pPr>
        <w:spacing w:after="0" w:line="0" w:lineRule="atLeast"/>
        <w:rPr>
          <w:rFonts w:ascii="標楷體" w:eastAsia="標楷體" w:hAnsi="標楷體"/>
        </w:rPr>
      </w:pPr>
      <w:r w:rsidRPr="00662ACB">
        <w:rPr>
          <w:rFonts w:ascii="標楷體" w:eastAsia="標楷體" w:hAnsi="標楷體" w:hint="eastAsia"/>
        </w:rPr>
        <w:t>菩薩，我們</w:t>
      </w:r>
      <w:proofErr w:type="gramStart"/>
      <w:r w:rsidRPr="00662ACB">
        <w:rPr>
          <w:rFonts w:ascii="標楷體" w:eastAsia="標楷體" w:hAnsi="標楷體" w:hint="eastAsia"/>
        </w:rPr>
        <w:t>介紹過寶月</w:t>
      </w:r>
      <w:proofErr w:type="gramEnd"/>
      <w:r w:rsidRPr="00662ACB">
        <w:rPr>
          <w:rFonts w:ascii="標楷體" w:eastAsia="標楷體" w:hAnsi="標楷體" w:hint="eastAsia"/>
        </w:rPr>
        <w:t>菩薩，同時還有月光菩薩：</w:t>
      </w:r>
    </w:p>
    <w:p w14:paraId="5C99FA40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</w:p>
    <w:p w14:paraId="6DB6E9D3" w14:textId="77777777" w:rsid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 w:hint="eastAsia"/>
          <w:b/>
          <w:bCs/>
        </w:rPr>
        <w:t>月光菩薩，</w:t>
      </w:r>
      <w:proofErr w:type="gramStart"/>
      <w:r w:rsidRPr="00662ACB">
        <w:rPr>
          <w:rFonts w:ascii="標楷體" w:eastAsia="標楷體" w:hAnsi="標楷體" w:hint="eastAsia"/>
          <w:b/>
          <w:bCs/>
        </w:rPr>
        <w:t>光能破暗</w:t>
      </w:r>
      <w:proofErr w:type="gramEnd"/>
      <w:r w:rsidRPr="00662ACB">
        <w:rPr>
          <w:rFonts w:ascii="標楷體" w:eastAsia="標楷體" w:hAnsi="標楷體" w:hint="eastAsia"/>
          <w:b/>
          <w:bCs/>
        </w:rPr>
        <w:t>，猶如</w:t>
      </w:r>
      <w:proofErr w:type="gramStart"/>
      <w:r w:rsidRPr="00662ACB">
        <w:rPr>
          <w:rFonts w:ascii="標楷體" w:eastAsia="標楷體" w:hAnsi="標楷體" w:hint="eastAsia"/>
          <w:b/>
          <w:bCs/>
        </w:rPr>
        <w:t>破愚也</w:t>
      </w:r>
      <w:proofErr w:type="gramEnd"/>
      <w:r w:rsidRPr="00662ACB">
        <w:rPr>
          <w:rFonts w:ascii="標楷體" w:eastAsia="標楷體" w:hAnsi="標楷體" w:hint="eastAsia"/>
          <w:b/>
          <w:bCs/>
        </w:rPr>
        <w:t>。</w:t>
      </w:r>
    </w:p>
    <w:p w14:paraId="1C1D80E7" w14:textId="77777777" w:rsid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59FF6333" w14:textId="1D352D74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用月來譬喻，意思就是說，這個光的</w:t>
      </w:r>
      <w:proofErr w:type="gramStart"/>
      <w:r w:rsidRPr="00662ACB">
        <w:rPr>
          <w:rFonts w:ascii="標楷體" w:eastAsia="標楷體" w:hAnsi="標楷體" w:hint="eastAsia"/>
        </w:rPr>
        <w:t>亮與暗</w:t>
      </w:r>
      <w:proofErr w:type="gramEnd"/>
      <w:r w:rsidRPr="00662ACB">
        <w:rPr>
          <w:rFonts w:ascii="標楷體" w:eastAsia="標楷體" w:hAnsi="標楷體" w:hint="eastAsia"/>
        </w:rPr>
        <w:t>，月的出現是盈，就是圓了，</w:t>
      </w:r>
      <w:proofErr w:type="gramStart"/>
      <w:r w:rsidRPr="00662ACB">
        <w:rPr>
          <w:rFonts w:ascii="標楷體" w:eastAsia="標楷體" w:hAnsi="標楷體" w:hint="eastAsia"/>
        </w:rPr>
        <w:t>或者是虧</w:t>
      </w:r>
      <w:proofErr w:type="gramEnd"/>
      <w:r w:rsidRPr="00662ACB">
        <w:rPr>
          <w:rFonts w:ascii="標楷體" w:eastAsia="標楷體" w:hAnsi="標楷體" w:hint="eastAsia"/>
        </w:rPr>
        <w:t>，都是隨著時數有盈虧，就像我們施用佛法，也是隨著他們需要之時，我們的法就可以展現在那裡，發揮他的光輝。</w:t>
      </w:r>
    </w:p>
    <w:p w14:paraId="358D864D" w14:textId="77777777" w:rsidR="00662ACB" w:rsidRDefault="00662ACB" w:rsidP="00662ACB">
      <w:pPr>
        <w:spacing w:after="0" w:line="0" w:lineRule="atLeast"/>
        <w:rPr>
          <w:rFonts w:ascii="標楷體" w:eastAsia="標楷體" w:hAnsi="標楷體"/>
        </w:rPr>
      </w:pPr>
      <w:r w:rsidRPr="00662ACB">
        <w:rPr>
          <w:rFonts w:ascii="標楷體" w:eastAsia="標楷體" w:hAnsi="標楷體" w:hint="eastAsia"/>
        </w:rPr>
        <w:t>就像智利，過去「時」尚未到，「緣」尚未成就，所以我們跟智利這個國家，無因、無緣，我們也不會出現在那個地方，就是它有了災難，所以菩薩</w:t>
      </w:r>
      <w:proofErr w:type="gramStart"/>
      <w:r w:rsidRPr="00662ACB">
        <w:rPr>
          <w:rFonts w:ascii="標楷體" w:eastAsia="標楷體" w:hAnsi="標楷體" w:hint="eastAsia"/>
        </w:rPr>
        <w:t>所緣，緣苦</w:t>
      </w:r>
      <w:proofErr w:type="gramEnd"/>
      <w:r w:rsidRPr="00662ACB">
        <w:rPr>
          <w:rFonts w:ascii="標楷體" w:eastAsia="標楷體" w:hAnsi="標楷體" w:hint="eastAsia"/>
        </w:rPr>
        <w:t>眾生，在這個時候，</w:t>
      </w:r>
      <w:proofErr w:type="gramStart"/>
      <w:r w:rsidRPr="00662ACB">
        <w:rPr>
          <w:rFonts w:ascii="標楷體" w:eastAsia="標楷體" w:hAnsi="標楷體" w:hint="eastAsia"/>
        </w:rPr>
        <w:t>智利跟慈濟</w:t>
      </w:r>
      <w:proofErr w:type="gramEnd"/>
      <w:r w:rsidRPr="00662ACB">
        <w:rPr>
          <w:rFonts w:ascii="標楷體" w:eastAsia="標楷體" w:hAnsi="標楷體" w:hint="eastAsia"/>
        </w:rPr>
        <w:t>就是會合起來，那就是圓了，這就是要看他們的因緣，應因緣、應時機、應時數，以月來譬喻菩薩。再來就是說滿月菩薩：</w:t>
      </w:r>
    </w:p>
    <w:p w14:paraId="71673C54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</w:p>
    <w:p w14:paraId="737AC442" w14:textId="4813F59B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  <w:b/>
          <w:bCs/>
        </w:rPr>
        <w:t>滿月菩薩，</w:t>
      </w:r>
      <w:proofErr w:type="gramStart"/>
      <w:r w:rsidRPr="00662ACB">
        <w:rPr>
          <w:rFonts w:ascii="標楷體" w:eastAsia="標楷體" w:hAnsi="標楷體" w:hint="eastAsia"/>
          <w:b/>
          <w:bCs/>
        </w:rPr>
        <w:t>自覺聖智</w:t>
      </w:r>
      <w:proofErr w:type="gramEnd"/>
      <w:r w:rsidRPr="00662ACB">
        <w:rPr>
          <w:rFonts w:ascii="標楷體" w:eastAsia="標楷體" w:hAnsi="標楷體" w:hint="eastAsia"/>
          <w:b/>
          <w:bCs/>
        </w:rPr>
        <w:t>圓滿，如十五</w:t>
      </w:r>
      <w:proofErr w:type="gramStart"/>
      <w:r w:rsidRPr="00662ACB">
        <w:rPr>
          <w:rFonts w:ascii="標楷體" w:eastAsia="標楷體" w:hAnsi="標楷體" w:hint="eastAsia"/>
          <w:b/>
          <w:bCs/>
        </w:rPr>
        <w:t>之月故</w:t>
      </w:r>
      <w:proofErr w:type="gramEnd"/>
      <w:r w:rsidRPr="00662ACB">
        <w:rPr>
          <w:rFonts w:ascii="標楷體" w:eastAsia="標楷體" w:hAnsi="標楷體" w:hint="eastAsia"/>
          <w:b/>
          <w:bCs/>
        </w:rPr>
        <w:t>。</w:t>
      </w:r>
    </w:p>
    <w:p w14:paraId="47C813D5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</w:rPr>
      </w:pPr>
    </w:p>
    <w:p w14:paraId="61ADB5F5" w14:textId="77777777" w:rsidR="00662ACB" w:rsidRDefault="00662ACB" w:rsidP="00662ACB">
      <w:pPr>
        <w:spacing w:after="0" w:line="0" w:lineRule="atLeast"/>
        <w:rPr>
          <w:rFonts w:ascii="標楷體" w:eastAsia="標楷體" w:hAnsi="標楷體"/>
        </w:rPr>
      </w:pPr>
      <w:r w:rsidRPr="00662ACB">
        <w:rPr>
          <w:rFonts w:ascii="標楷體" w:eastAsia="標楷體" w:hAnsi="標楷體" w:hint="eastAsia"/>
        </w:rPr>
        <w:t>就是自覺，</w:t>
      </w:r>
      <w:proofErr w:type="gramStart"/>
      <w:r w:rsidRPr="00662ACB">
        <w:rPr>
          <w:rFonts w:ascii="標楷體" w:eastAsia="標楷體" w:hAnsi="標楷體" w:hint="eastAsia"/>
        </w:rPr>
        <w:t>聖智圓滿</w:t>
      </w:r>
      <w:proofErr w:type="gramEnd"/>
      <w:r w:rsidRPr="00662ACB">
        <w:rPr>
          <w:rFonts w:ascii="標楷體" w:eastAsia="標楷體" w:hAnsi="標楷體" w:hint="eastAsia"/>
        </w:rPr>
        <w:t>，如十五之月，那就是因緣已經成就了，像十五(月圓)一樣圓滿，月永遠都是圓的，只是應機出現，這就是以月來譬喻菩薩的行蹤。再來是：</w:t>
      </w:r>
    </w:p>
    <w:p w14:paraId="3ECF42C3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</w:p>
    <w:p w14:paraId="5F9B7EAF" w14:textId="7E9EDCF7" w:rsid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 w:hint="eastAsia"/>
          <w:b/>
          <w:bCs/>
        </w:rPr>
        <w:t>大力菩薩，以有力故，能攝一切世界，度一切眾生。</w:t>
      </w:r>
    </w:p>
    <w:p w14:paraId="4B4B187A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</w:p>
    <w:p w14:paraId="6B57EDCB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真的要付出也要有力量，</w:t>
      </w:r>
      <w:proofErr w:type="gramStart"/>
      <w:r w:rsidRPr="00662ACB">
        <w:rPr>
          <w:rFonts w:ascii="標楷體" w:eastAsia="標楷體" w:hAnsi="標楷體" w:hint="eastAsia"/>
        </w:rPr>
        <w:t>一</w:t>
      </w:r>
      <w:proofErr w:type="gramEnd"/>
      <w:r w:rsidRPr="00662ACB">
        <w:rPr>
          <w:rFonts w:ascii="標楷體" w:eastAsia="標楷體" w:hAnsi="標楷體" w:hint="eastAsia"/>
        </w:rPr>
        <w:t>個人的</w:t>
      </w:r>
      <w:proofErr w:type="gramStart"/>
      <w:r w:rsidRPr="00662ACB">
        <w:rPr>
          <w:rFonts w:ascii="標楷體" w:eastAsia="標楷體" w:hAnsi="標楷體" w:hint="eastAsia"/>
        </w:rPr>
        <w:t>力量夠嗎</w:t>
      </w:r>
      <w:proofErr w:type="gramEnd"/>
      <w:r w:rsidRPr="00662ACB">
        <w:rPr>
          <w:rFonts w:ascii="標楷體" w:eastAsia="標楷體" w:hAnsi="標楷體" w:hint="eastAsia"/>
        </w:rPr>
        <w:t>？當然不夠，菩薩就要再動員其他的力量，這樣合會，就是能攝一切世界，能</w:t>
      </w:r>
      <w:proofErr w:type="gramStart"/>
      <w:r w:rsidRPr="00662ACB">
        <w:rPr>
          <w:rFonts w:ascii="標楷體" w:eastAsia="標楷體" w:hAnsi="標楷體" w:hint="eastAsia"/>
        </w:rPr>
        <w:t>攝</w:t>
      </w:r>
      <w:proofErr w:type="gramEnd"/>
      <w:r w:rsidRPr="00662ACB">
        <w:rPr>
          <w:rFonts w:ascii="標楷體" w:eastAsia="標楷體" w:hAnsi="標楷體" w:hint="eastAsia"/>
        </w:rPr>
        <w:t>，將他的力量，智慧</w:t>
      </w:r>
      <w:proofErr w:type="gramStart"/>
      <w:r w:rsidRPr="00662ACB">
        <w:rPr>
          <w:rFonts w:ascii="標楷體" w:eastAsia="標楷體" w:hAnsi="標楷體" w:hint="eastAsia"/>
        </w:rPr>
        <w:t>來攝受</w:t>
      </w:r>
      <w:proofErr w:type="gramEnd"/>
      <w:r w:rsidRPr="00662ACB">
        <w:rPr>
          <w:rFonts w:ascii="標楷體" w:eastAsia="標楷體" w:hAnsi="標楷體" w:hint="eastAsia"/>
        </w:rPr>
        <w:t>世界，種種的力量合會，來度一切眾生。</w:t>
      </w:r>
    </w:p>
    <w:p w14:paraId="274A73A4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再來就是無量力菩薩，比較塵沙，真的是很多，塵沙的量，都無法和這位菩薩相比，他的力量，所以說「</w:t>
      </w:r>
      <w:proofErr w:type="gramStart"/>
      <w:r w:rsidRPr="00662ACB">
        <w:rPr>
          <w:rFonts w:ascii="標楷體" w:eastAsia="標楷體" w:hAnsi="標楷體" w:hint="eastAsia"/>
        </w:rPr>
        <w:t>較塵沙</w:t>
      </w:r>
      <w:proofErr w:type="gramEnd"/>
      <w:r w:rsidRPr="00662ACB">
        <w:rPr>
          <w:rFonts w:ascii="標楷體" w:eastAsia="標楷體" w:hAnsi="標楷體" w:hint="eastAsia"/>
        </w:rPr>
        <w:t>不能喻」，</w:t>
      </w:r>
      <w:proofErr w:type="gramStart"/>
      <w:r w:rsidRPr="00662ACB">
        <w:rPr>
          <w:rFonts w:ascii="標楷體" w:eastAsia="標楷體" w:hAnsi="標楷體" w:hint="eastAsia"/>
        </w:rPr>
        <w:t>塵沙數也</w:t>
      </w:r>
      <w:proofErr w:type="gramEnd"/>
      <w:r w:rsidRPr="00662ACB">
        <w:rPr>
          <w:rFonts w:ascii="標楷體" w:eastAsia="標楷體" w:hAnsi="標楷體" w:hint="eastAsia"/>
        </w:rPr>
        <w:t>無法來比喻，這尊菩薩的力量，這是一種比喻。</w:t>
      </w:r>
    </w:p>
    <w:p w14:paraId="6E432DD2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「歷僧</w:t>
      </w:r>
      <w:proofErr w:type="gramStart"/>
      <w:r w:rsidRPr="00662ACB">
        <w:rPr>
          <w:rFonts w:ascii="標楷體" w:eastAsia="標楷體" w:hAnsi="標楷體" w:hint="eastAsia"/>
        </w:rPr>
        <w:t>祇</w:t>
      </w:r>
      <w:proofErr w:type="gramEnd"/>
      <w:r w:rsidRPr="00662ACB">
        <w:rPr>
          <w:rFonts w:ascii="標楷體" w:eastAsia="標楷體" w:hAnsi="標楷體" w:hint="eastAsia"/>
        </w:rPr>
        <w:t>不能及」，就是說用多久的時間，都無法譬喻，「故數量不可得也」，真的菩薩很多，他的力量也很大，他</w:t>
      </w:r>
      <w:proofErr w:type="gramStart"/>
      <w:r w:rsidRPr="00662ACB">
        <w:rPr>
          <w:rFonts w:ascii="標楷體" w:eastAsia="標楷體" w:hAnsi="標楷體" w:hint="eastAsia"/>
        </w:rPr>
        <w:t>能攝受眾生</w:t>
      </w:r>
      <w:proofErr w:type="gramEnd"/>
      <w:r w:rsidRPr="00662ACB">
        <w:rPr>
          <w:rFonts w:ascii="標楷體" w:eastAsia="標楷體" w:hAnsi="標楷體" w:hint="eastAsia"/>
        </w:rPr>
        <w:t>也是無量數。</w:t>
      </w:r>
    </w:p>
    <w:p w14:paraId="2241C9ED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</w:rPr>
      </w:pPr>
    </w:p>
    <w:p w14:paraId="1D2059BD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 w:hint="eastAsia"/>
          <w:b/>
          <w:bCs/>
        </w:rPr>
        <w:t>無量力菩薩，</w:t>
      </w:r>
      <w:proofErr w:type="gramStart"/>
      <w:r w:rsidRPr="00662ACB">
        <w:rPr>
          <w:rFonts w:ascii="標楷體" w:eastAsia="標楷體" w:hAnsi="標楷體" w:hint="eastAsia"/>
          <w:b/>
          <w:bCs/>
        </w:rPr>
        <w:t>較塵沙</w:t>
      </w:r>
      <w:proofErr w:type="gramEnd"/>
      <w:r w:rsidRPr="00662ACB">
        <w:rPr>
          <w:rFonts w:ascii="標楷體" w:eastAsia="標楷體" w:hAnsi="標楷體" w:hint="eastAsia"/>
          <w:b/>
          <w:bCs/>
        </w:rPr>
        <w:t>不能喻，歷僧</w:t>
      </w:r>
      <w:proofErr w:type="gramStart"/>
      <w:r w:rsidRPr="00662ACB">
        <w:rPr>
          <w:rFonts w:ascii="標楷體" w:eastAsia="標楷體" w:hAnsi="標楷體" w:hint="eastAsia"/>
          <w:b/>
          <w:bCs/>
        </w:rPr>
        <w:t>祇</w:t>
      </w:r>
      <w:proofErr w:type="gramEnd"/>
      <w:r w:rsidRPr="00662ACB">
        <w:rPr>
          <w:rFonts w:ascii="標楷體" w:eastAsia="標楷體" w:hAnsi="標楷體" w:hint="eastAsia"/>
          <w:b/>
          <w:bCs/>
        </w:rPr>
        <w:t>不能及，故數量不可得也。</w:t>
      </w:r>
    </w:p>
    <w:p w14:paraId="48B0B7D7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</w:rPr>
      </w:pPr>
    </w:p>
    <w:p w14:paraId="3E8993C3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662ACB">
        <w:rPr>
          <w:rFonts w:ascii="標楷體" w:eastAsia="標楷體" w:hAnsi="標楷體" w:hint="eastAsia"/>
        </w:rPr>
        <w:t>要攝受</w:t>
      </w:r>
      <w:proofErr w:type="gramEnd"/>
      <w:r w:rsidRPr="00662ACB">
        <w:rPr>
          <w:rFonts w:ascii="標楷體" w:eastAsia="標楷體" w:hAnsi="標楷體" w:hint="eastAsia"/>
        </w:rPr>
        <w:t>眾生，度眾生，短時間就是有限，必定要用長時間不斷付出，</w:t>
      </w:r>
      <w:proofErr w:type="gramStart"/>
      <w:r w:rsidRPr="00662ACB">
        <w:rPr>
          <w:rFonts w:ascii="標楷體" w:eastAsia="標楷體" w:hAnsi="標楷體" w:hint="eastAsia"/>
        </w:rPr>
        <w:t>不斷度化</w:t>
      </w:r>
      <w:proofErr w:type="gramEnd"/>
      <w:r w:rsidRPr="00662ACB">
        <w:rPr>
          <w:rFonts w:ascii="標楷體" w:eastAsia="標楷體" w:hAnsi="標楷體" w:hint="eastAsia"/>
        </w:rPr>
        <w:t>，這樣累積起來，就是要長時間。所以常常說，發心如初，成佛有餘，發心容易，恆心難，所以菩薩真正發心，要發永恆的心，我們若有永恆的心，長久付出，若這樣我們所結的緣，那就無量數了。</w:t>
      </w:r>
    </w:p>
    <w:p w14:paraId="3EF685D1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這位無量力菩薩，也就是長久以來</w:t>
      </w:r>
      <w:proofErr w:type="gramStart"/>
      <w:r w:rsidRPr="00662ACB">
        <w:rPr>
          <w:rFonts w:ascii="標楷體" w:eastAsia="標楷體" w:hAnsi="標楷體" w:hint="eastAsia"/>
        </w:rPr>
        <w:t>不斷度化</w:t>
      </w:r>
      <w:proofErr w:type="gramEnd"/>
      <w:r w:rsidRPr="00662ACB">
        <w:rPr>
          <w:rFonts w:ascii="標楷體" w:eastAsia="標楷體" w:hAnsi="標楷體" w:hint="eastAsia"/>
        </w:rPr>
        <w:t>，不斷眾生成就，不斷為人群付出，所以時間長久，力量大。</w:t>
      </w:r>
    </w:p>
    <w:p w14:paraId="127884EF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lastRenderedPageBreak/>
        <w:t>再來，越三界菩薩，那就是具足，越三界生死煩惱的功德；三界就是</w:t>
      </w:r>
      <w:proofErr w:type="gramStart"/>
      <w:r w:rsidRPr="00662ACB">
        <w:rPr>
          <w:rFonts w:ascii="標楷體" w:eastAsia="標楷體" w:hAnsi="標楷體" w:hint="eastAsia"/>
        </w:rPr>
        <w:t>欲界、色界</w:t>
      </w:r>
      <w:proofErr w:type="gramEnd"/>
      <w:r w:rsidRPr="00662ACB">
        <w:rPr>
          <w:rFonts w:ascii="標楷體" w:eastAsia="標楷體" w:hAnsi="標楷體" w:hint="eastAsia"/>
        </w:rPr>
        <w:t>、無色界，那就是要超越過我們的心境，這就是我們修行的功夫，越三界菩薩功夫已經很成就，所以生死煩惱完全斷除了，能說法，令人</w:t>
      </w:r>
      <w:proofErr w:type="gramStart"/>
      <w:r w:rsidRPr="00662ACB">
        <w:rPr>
          <w:rFonts w:ascii="標楷體" w:eastAsia="標楷體" w:hAnsi="標楷體" w:hint="eastAsia"/>
        </w:rPr>
        <w:t>人</w:t>
      </w:r>
      <w:proofErr w:type="gramEnd"/>
      <w:r w:rsidRPr="00662ACB">
        <w:rPr>
          <w:rFonts w:ascii="標楷體" w:eastAsia="標楷體" w:hAnsi="標楷體" w:hint="eastAsia"/>
        </w:rPr>
        <w:t>超越一切的</w:t>
      </w:r>
      <w:proofErr w:type="gramStart"/>
      <w:r w:rsidRPr="00662ACB">
        <w:rPr>
          <w:rFonts w:ascii="標楷體" w:eastAsia="標楷體" w:hAnsi="標楷體" w:hint="eastAsia"/>
        </w:rPr>
        <w:t>染污。</w:t>
      </w:r>
      <w:proofErr w:type="gramEnd"/>
    </w:p>
    <w:p w14:paraId="34908EC8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這些法，這位菩薩完全透徹，已經聚集了這麼多的功德，能夠消除眾生的</w:t>
      </w:r>
      <w:proofErr w:type="gramStart"/>
      <w:r w:rsidRPr="00662ACB">
        <w:rPr>
          <w:rFonts w:ascii="標楷體" w:eastAsia="標楷體" w:hAnsi="標楷體" w:hint="eastAsia"/>
        </w:rPr>
        <w:t>煩惱，</w:t>
      </w:r>
      <w:proofErr w:type="gramEnd"/>
      <w:r w:rsidRPr="00662ACB">
        <w:rPr>
          <w:rFonts w:ascii="標楷體" w:eastAsia="標楷體" w:hAnsi="標楷體" w:hint="eastAsia"/>
        </w:rPr>
        <w:t>這就是要他說法，不只是他自己超越，也能使令眾生去除這樣的煩惱。</w:t>
      </w:r>
    </w:p>
    <w:p w14:paraId="28C24CD9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</w:rPr>
      </w:pPr>
    </w:p>
    <w:p w14:paraId="47FF861A" w14:textId="262AD1D5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  <w:b/>
          <w:bCs/>
        </w:rPr>
        <w:t>越三界菩薩，具足超越三界，生死煩惱之功德，並能說法令人超越，一切</w:t>
      </w:r>
      <w:proofErr w:type="gramStart"/>
      <w:r w:rsidRPr="00662ACB">
        <w:rPr>
          <w:rFonts w:ascii="標楷體" w:eastAsia="標楷體" w:hAnsi="標楷體" w:hint="eastAsia"/>
          <w:b/>
          <w:bCs/>
        </w:rPr>
        <w:t>染污之</w:t>
      </w:r>
      <w:proofErr w:type="gramEnd"/>
      <w:r w:rsidRPr="00662ACB">
        <w:rPr>
          <w:rFonts w:ascii="標楷體" w:eastAsia="標楷體" w:hAnsi="標楷體" w:hint="eastAsia"/>
          <w:b/>
          <w:bCs/>
        </w:rPr>
        <w:t>法。</w:t>
      </w:r>
    </w:p>
    <w:p w14:paraId="30C873A8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</w:rPr>
      </w:pPr>
    </w:p>
    <w:p w14:paraId="1509B034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再來是跋</w:t>
      </w:r>
      <w:proofErr w:type="gramStart"/>
      <w:r w:rsidRPr="00662ACB">
        <w:rPr>
          <w:rFonts w:ascii="標楷體" w:eastAsia="標楷體" w:hAnsi="標楷體" w:hint="eastAsia"/>
        </w:rPr>
        <w:t>陀</w:t>
      </w:r>
      <w:proofErr w:type="gramEnd"/>
      <w:r w:rsidRPr="00662ACB">
        <w:rPr>
          <w:rFonts w:ascii="標楷體" w:eastAsia="標楷體" w:hAnsi="標楷體" w:hint="eastAsia"/>
        </w:rPr>
        <w:t>婆羅菩薩，這</w:t>
      </w:r>
      <w:proofErr w:type="gramStart"/>
      <w:r w:rsidRPr="00662ACB">
        <w:rPr>
          <w:rFonts w:ascii="標楷體" w:eastAsia="標楷體" w:hAnsi="標楷體" w:hint="eastAsia"/>
        </w:rPr>
        <w:t>叫做賢護</w:t>
      </w:r>
      <w:proofErr w:type="gramEnd"/>
      <w:r w:rsidRPr="00662ACB">
        <w:rPr>
          <w:rFonts w:ascii="標楷體" w:eastAsia="標楷體" w:hAnsi="標楷體" w:hint="eastAsia"/>
        </w:rPr>
        <w:t>，也就是</w:t>
      </w:r>
      <w:proofErr w:type="gramStart"/>
      <w:r w:rsidRPr="00662ACB">
        <w:rPr>
          <w:rFonts w:ascii="標楷體" w:eastAsia="標楷體" w:hAnsi="標楷體" w:hint="eastAsia"/>
        </w:rPr>
        <w:t>護持善法</w:t>
      </w:r>
      <w:proofErr w:type="gramEnd"/>
      <w:r w:rsidRPr="00662ACB">
        <w:rPr>
          <w:rFonts w:ascii="標楷體" w:eastAsia="標楷體" w:hAnsi="標楷體" w:hint="eastAsia"/>
        </w:rPr>
        <w:t>，</w:t>
      </w:r>
      <w:proofErr w:type="gramStart"/>
      <w:r w:rsidRPr="00662ACB">
        <w:rPr>
          <w:rFonts w:ascii="標楷體" w:eastAsia="標楷體" w:hAnsi="標楷體" w:hint="eastAsia"/>
        </w:rPr>
        <w:t>使善法</w:t>
      </w:r>
      <w:proofErr w:type="gramEnd"/>
      <w:r w:rsidRPr="00662ACB">
        <w:rPr>
          <w:rFonts w:ascii="標楷體" w:eastAsia="標楷體" w:hAnsi="標楷體" w:hint="eastAsia"/>
        </w:rPr>
        <w:t>不會在世間損失。</w:t>
      </w:r>
    </w:p>
    <w:p w14:paraId="2FB968E6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</w:rPr>
      </w:pPr>
    </w:p>
    <w:p w14:paraId="75D1F5BA" w14:textId="4A4CE202" w:rsid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 w:hint="eastAsia"/>
          <w:b/>
          <w:bCs/>
        </w:rPr>
        <w:t>跋</w:t>
      </w:r>
      <w:proofErr w:type="gramStart"/>
      <w:r w:rsidRPr="00662ACB">
        <w:rPr>
          <w:rFonts w:ascii="標楷體" w:eastAsia="標楷體" w:hAnsi="標楷體" w:hint="eastAsia"/>
          <w:b/>
          <w:bCs/>
        </w:rPr>
        <w:t>陀</w:t>
      </w:r>
      <w:proofErr w:type="gramEnd"/>
      <w:r w:rsidRPr="00662ACB">
        <w:rPr>
          <w:rFonts w:ascii="標楷體" w:eastAsia="標楷體" w:hAnsi="標楷體" w:hint="eastAsia"/>
          <w:b/>
          <w:bCs/>
        </w:rPr>
        <w:t>婆羅菩薩，</w:t>
      </w:r>
      <w:proofErr w:type="gramStart"/>
      <w:r w:rsidRPr="00662ACB">
        <w:rPr>
          <w:rFonts w:ascii="標楷體" w:eastAsia="標楷體" w:hAnsi="標楷體" w:hint="eastAsia"/>
          <w:b/>
          <w:bCs/>
        </w:rPr>
        <w:t>義譯</w:t>
      </w:r>
      <w:proofErr w:type="gramEnd"/>
      <w:r w:rsidRPr="00662ACB">
        <w:rPr>
          <w:rFonts w:ascii="標楷體" w:eastAsia="標楷體" w:hAnsi="標楷體" w:hint="eastAsia"/>
          <w:b/>
          <w:bCs/>
        </w:rPr>
        <w:t>：</w:t>
      </w:r>
      <w:proofErr w:type="gramStart"/>
      <w:r w:rsidRPr="00662ACB">
        <w:rPr>
          <w:rFonts w:ascii="標楷體" w:eastAsia="標楷體" w:hAnsi="標楷體" w:hint="eastAsia"/>
          <w:b/>
          <w:bCs/>
        </w:rPr>
        <w:t>賢護，即護守善</w:t>
      </w:r>
      <w:proofErr w:type="gramEnd"/>
      <w:r w:rsidRPr="00662ACB">
        <w:rPr>
          <w:rFonts w:ascii="標楷體" w:eastAsia="標楷體" w:hAnsi="標楷體" w:hint="eastAsia"/>
          <w:b/>
          <w:bCs/>
        </w:rPr>
        <w:t>法，令</w:t>
      </w:r>
      <w:proofErr w:type="gramStart"/>
      <w:r w:rsidRPr="00662ACB">
        <w:rPr>
          <w:rFonts w:ascii="標楷體" w:eastAsia="標楷體" w:hAnsi="標楷體" w:hint="eastAsia"/>
          <w:b/>
          <w:bCs/>
        </w:rPr>
        <w:t>不</w:t>
      </w:r>
      <w:proofErr w:type="gramEnd"/>
      <w:r w:rsidRPr="00662ACB">
        <w:rPr>
          <w:rFonts w:ascii="標楷體" w:eastAsia="標楷體" w:hAnsi="標楷體" w:hint="eastAsia"/>
          <w:b/>
          <w:bCs/>
        </w:rPr>
        <w:t>散失也。</w:t>
      </w:r>
    </w:p>
    <w:p w14:paraId="1AB6417D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</w:p>
    <w:p w14:paraId="12CCCE0B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再來是彌勒菩薩，那就是</w:t>
      </w:r>
      <w:proofErr w:type="gramStart"/>
      <w:r w:rsidRPr="00662ACB">
        <w:rPr>
          <w:rFonts w:ascii="標楷體" w:eastAsia="標楷體" w:hAnsi="標楷體" w:hint="eastAsia"/>
        </w:rPr>
        <w:t>以慈氏</w:t>
      </w:r>
      <w:proofErr w:type="gramEnd"/>
      <w:r w:rsidRPr="00662ACB">
        <w:rPr>
          <w:rFonts w:ascii="標楷體" w:eastAsia="標楷體" w:hAnsi="標楷體" w:hint="eastAsia"/>
        </w:rPr>
        <w:t>，從要修行的時候，就(遇到)一尊叫做</w:t>
      </w:r>
      <w:proofErr w:type="gramStart"/>
      <w:r w:rsidRPr="00662ACB">
        <w:rPr>
          <w:rFonts w:ascii="標楷體" w:eastAsia="標楷體" w:hAnsi="標楷體" w:hint="eastAsia"/>
        </w:rPr>
        <w:t>慈氏佛</w:t>
      </w:r>
      <w:proofErr w:type="gramEnd"/>
      <w:r w:rsidRPr="00662ACB">
        <w:rPr>
          <w:rFonts w:ascii="標楷體" w:eastAsia="標楷體" w:hAnsi="標楷體" w:hint="eastAsia"/>
        </w:rPr>
        <w:t>，他就是講《慈心三昧經》，這樣聽了之後覺悟，深入修行，彌勒菩薩，大家知道未來的佛，就是彌勒菩薩，但是還要再，五十六億(七千)</w:t>
      </w:r>
      <w:proofErr w:type="gramStart"/>
      <w:r w:rsidRPr="00662ACB">
        <w:rPr>
          <w:rFonts w:ascii="標楷體" w:eastAsia="標楷體" w:hAnsi="標楷體" w:hint="eastAsia"/>
        </w:rPr>
        <w:t>萬年，</w:t>
      </w:r>
      <w:proofErr w:type="gramEnd"/>
      <w:r w:rsidRPr="00662ACB">
        <w:rPr>
          <w:rFonts w:ascii="標楷體" w:eastAsia="標楷體" w:hAnsi="標楷體" w:hint="eastAsia"/>
        </w:rPr>
        <w:t>才會來人間，現在還是釋迦牟尼佛。</w:t>
      </w:r>
    </w:p>
    <w:p w14:paraId="56093E02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</w:rPr>
      </w:pPr>
    </w:p>
    <w:p w14:paraId="64E478E5" w14:textId="3E937F5F" w:rsid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 w:hint="eastAsia"/>
          <w:b/>
          <w:bCs/>
        </w:rPr>
        <w:t>彌勒菩薩，</w:t>
      </w:r>
      <w:proofErr w:type="gramStart"/>
      <w:r w:rsidRPr="00662ACB">
        <w:rPr>
          <w:rFonts w:ascii="標楷體" w:eastAsia="標楷體" w:hAnsi="標楷體" w:hint="eastAsia"/>
          <w:b/>
          <w:bCs/>
        </w:rPr>
        <w:t>義譯</w:t>
      </w:r>
      <w:proofErr w:type="gramEnd"/>
      <w:r w:rsidRPr="00662ACB">
        <w:rPr>
          <w:rFonts w:ascii="標楷體" w:eastAsia="標楷體" w:hAnsi="標楷體" w:hint="eastAsia"/>
          <w:b/>
          <w:bCs/>
        </w:rPr>
        <w:t>：</w:t>
      </w:r>
      <w:proofErr w:type="gramStart"/>
      <w:r w:rsidRPr="00662ACB">
        <w:rPr>
          <w:rFonts w:ascii="標楷體" w:eastAsia="標楷體" w:hAnsi="標楷體" w:hint="eastAsia"/>
          <w:b/>
          <w:bCs/>
        </w:rPr>
        <w:t>慈氏 姓也，值慈氏佛說</w:t>
      </w:r>
      <w:proofErr w:type="gramEnd"/>
      <w:r w:rsidRPr="00662ACB">
        <w:rPr>
          <w:rFonts w:ascii="標楷體" w:eastAsia="標楷體" w:hAnsi="標楷體" w:hint="eastAsia"/>
          <w:b/>
          <w:bCs/>
        </w:rPr>
        <w:t>，慈心</w:t>
      </w:r>
      <w:proofErr w:type="gramStart"/>
      <w:r w:rsidRPr="00662ACB">
        <w:rPr>
          <w:rFonts w:ascii="標楷體" w:eastAsia="標楷體" w:hAnsi="標楷體" w:hint="eastAsia"/>
          <w:b/>
          <w:bCs/>
        </w:rPr>
        <w:t>三昧經故</w:t>
      </w:r>
      <w:proofErr w:type="gramEnd"/>
      <w:r w:rsidRPr="00662ACB">
        <w:rPr>
          <w:rFonts w:ascii="標楷體" w:eastAsia="標楷體" w:hAnsi="標楷體" w:hint="eastAsia"/>
          <w:b/>
          <w:bCs/>
        </w:rPr>
        <w:t>，以</w:t>
      </w:r>
      <w:proofErr w:type="gramStart"/>
      <w:r w:rsidRPr="00662ACB">
        <w:rPr>
          <w:rFonts w:ascii="標楷體" w:eastAsia="標楷體" w:hAnsi="標楷體" w:hint="eastAsia"/>
          <w:b/>
          <w:bCs/>
        </w:rPr>
        <w:t>慈氏 姓也</w:t>
      </w:r>
      <w:proofErr w:type="gramEnd"/>
      <w:r w:rsidRPr="00662ACB">
        <w:rPr>
          <w:rFonts w:ascii="標楷體" w:eastAsia="標楷體" w:hAnsi="標楷體" w:hint="eastAsia"/>
          <w:b/>
          <w:bCs/>
        </w:rPr>
        <w:t>。</w:t>
      </w:r>
    </w:p>
    <w:p w14:paraId="3E2661A1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</w:p>
    <w:p w14:paraId="2BFEDE4E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662ACB">
        <w:rPr>
          <w:rFonts w:ascii="標楷體" w:eastAsia="標楷體" w:hAnsi="標楷體" w:hint="eastAsia"/>
        </w:rPr>
        <w:t>再來寶積菩薩</w:t>
      </w:r>
      <w:proofErr w:type="gramEnd"/>
      <w:r w:rsidRPr="00662ACB">
        <w:rPr>
          <w:rFonts w:ascii="標楷體" w:eastAsia="標楷體" w:hAnsi="標楷體" w:hint="eastAsia"/>
        </w:rPr>
        <w:t>，</w:t>
      </w:r>
      <w:proofErr w:type="gramStart"/>
      <w:r w:rsidRPr="00662ACB">
        <w:rPr>
          <w:rFonts w:ascii="標楷體" w:eastAsia="標楷體" w:hAnsi="標楷體" w:hint="eastAsia"/>
        </w:rPr>
        <w:t>寶積菩薩</w:t>
      </w:r>
      <w:proofErr w:type="gramEnd"/>
      <w:r w:rsidRPr="00662ACB">
        <w:rPr>
          <w:rFonts w:ascii="標楷體" w:eastAsia="標楷體" w:hAnsi="標楷體" w:hint="eastAsia"/>
        </w:rPr>
        <w:t>就是，他累積了很多法寶，可以普施給眾生，就是功德累積很多。</w:t>
      </w:r>
    </w:p>
    <w:p w14:paraId="6BA32C80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</w:rPr>
      </w:pPr>
    </w:p>
    <w:p w14:paraId="1C668658" w14:textId="127B7AD5" w:rsid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662ACB">
        <w:rPr>
          <w:rFonts w:ascii="標楷體" w:eastAsia="標楷體" w:hAnsi="標楷體" w:hint="eastAsia"/>
          <w:b/>
          <w:bCs/>
        </w:rPr>
        <w:t>寶積菩薩</w:t>
      </w:r>
      <w:proofErr w:type="gramEnd"/>
      <w:r w:rsidRPr="00662ACB">
        <w:rPr>
          <w:rFonts w:ascii="標楷體" w:eastAsia="標楷體" w:hAnsi="標楷體" w:hint="eastAsia"/>
          <w:b/>
          <w:bCs/>
        </w:rPr>
        <w:t>，積菩提法寶與人，如來藏有恆沙功德，如</w:t>
      </w:r>
      <w:proofErr w:type="gramStart"/>
      <w:r w:rsidRPr="00662ACB">
        <w:rPr>
          <w:rFonts w:ascii="標楷體" w:eastAsia="標楷體" w:hAnsi="標楷體" w:hint="eastAsia"/>
          <w:b/>
          <w:bCs/>
        </w:rPr>
        <w:t>寶積故</w:t>
      </w:r>
      <w:proofErr w:type="gramEnd"/>
      <w:r w:rsidRPr="00662ACB">
        <w:rPr>
          <w:rFonts w:ascii="標楷體" w:eastAsia="標楷體" w:hAnsi="標楷體" w:hint="eastAsia"/>
          <w:b/>
          <w:bCs/>
        </w:rPr>
        <w:t>。</w:t>
      </w:r>
    </w:p>
    <w:p w14:paraId="4DB8FDC3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</w:p>
    <w:p w14:paraId="243CACA5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再來導師菩薩，就是導引歸於</w:t>
      </w:r>
      <w:proofErr w:type="gramStart"/>
      <w:r w:rsidRPr="00662ACB">
        <w:rPr>
          <w:rFonts w:ascii="標楷體" w:eastAsia="標楷體" w:hAnsi="標楷體" w:hint="eastAsia"/>
        </w:rPr>
        <w:t>涅槃</w:t>
      </w:r>
      <w:proofErr w:type="gramEnd"/>
      <w:r w:rsidRPr="00662ACB">
        <w:rPr>
          <w:rFonts w:ascii="標楷體" w:eastAsia="標楷體" w:hAnsi="標楷體" w:hint="eastAsia"/>
        </w:rPr>
        <w:t>，使令眾生去除</w:t>
      </w:r>
      <w:proofErr w:type="gramStart"/>
      <w:r w:rsidRPr="00662ACB">
        <w:rPr>
          <w:rFonts w:ascii="標楷體" w:eastAsia="標楷體" w:hAnsi="標楷體" w:hint="eastAsia"/>
        </w:rPr>
        <w:t>煩惱，</w:t>
      </w:r>
      <w:proofErr w:type="gramEnd"/>
      <w:r w:rsidRPr="00662ACB">
        <w:rPr>
          <w:rFonts w:ascii="標楷體" w:eastAsia="標楷體" w:hAnsi="標楷體" w:hint="eastAsia"/>
        </w:rPr>
        <w:t>身心清淨，寂靜</w:t>
      </w:r>
      <w:proofErr w:type="gramStart"/>
      <w:r w:rsidRPr="00662ACB">
        <w:rPr>
          <w:rFonts w:ascii="標楷體" w:eastAsia="標楷體" w:hAnsi="標楷體" w:hint="eastAsia"/>
        </w:rPr>
        <w:t>無染，</w:t>
      </w:r>
      <w:proofErr w:type="gramEnd"/>
      <w:r w:rsidRPr="00662ACB">
        <w:rPr>
          <w:rFonts w:ascii="標楷體" w:eastAsia="標楷體" w:hAnsi="標楷體" w:hint="eastAsia"/>
        </w:rPr>
        <w:t>這樣叫做導師菩薩。</w:t>
      </w:r>
    </w:p>
    <w:p w14:paraId="46B80524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</w:rPr>
      </w:pPr>
    </w:p>
    <w:p w14:paraId="5A905472" w14:textId="16BFB5BF" w:rsidR="00662ACB" w:rsidRDefault="00662ACB" w:rsidP="00662ACB">
      <w:pPr>
        <w:spacing w:after="0" w:line="0" w:lineRule="atLeast"/>
        <w:rPr>
          <w:rFonts w:ascii="標楷體" w:eastAsia="標楷體" w:hAnsi="標楷體"/>
          <w:b/>
          <w:bCs/>
        </w:rPr>
      </w:pPr>
      <w:r w:rsidRPr="00662ACB">
        <w:rPr>
          <w:rFonts w:ascii="標楷體" w:eastAsia="標楷體" w:hAnsi="標楷體" w:hint="eastAsia"/>
          <w:b/>
          <w:bCs/>
        </w:rPr>
        <w:t>導師菩薩，導引歸於</w:t>
      </w:r>
      <w:proofErr w:type="gramStart"/>
      <w:r w:rsidRPr="00662ACB">
        <w:rPr>
          <w:rFonts w:ascii="標楷體" w:eastAsia="標楷體" w:hAnsi="標楷體" w:hint="eastAsia"/>
          <w:b/>
          <w:bCs/>
        </w:rPr>
        <w:t>涅槃</w:t>
      </w:r>
      <w:proofErr w:type="gramEnd"/>
      <w:r w:rsidRPr="00662ACB">
        <w:rPr>
          <w:rFonts w:ascii="標楷體" w:eastAsia="標楷體" w:hAnsi="標楷體" w:hint="eastAsia"/>
          <w:b/>
          <w:bCs/>
        </w:rPr>
        <w:t>也，弘範三界，</w:t>
      </w:r>
      <w:proofErr w:type="gramStart"/>
      <w:r w:rsidRPr="00662ACB">
        <w:rPr>
          <w:rFonts w:ascii="標楷體" w:eastAsia="標楷體" w:hAnsi="標楷體" w:hint="eastAsia"/>
          <w:b/>
          <w:bCs/>
        </w:rPr>
        <w:t>導愚迷</w:t>
      </w:r>
      <w:proofErr w:type="gramEnd"/>
      <w:r w:rsidRPr="00662ACB">
        <w:rPr>
          <w:rFonts w:ascii="標楷體" w:eastAsia="標楷體" w:hAnsi="標楷體" w:hint="eastAsia"/>
          <w:b/>
          <w:bCs/>
        </w:rPr>
        <w:t>之眾生故。</w:t>
      </w:r>
    </w:p>
    <w:p w14:paraId="0E431747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</w:p>
    <w:p w14:paraId="6E047CD7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這些菩薩都是在人間，這樣不斷付出，不一定在我們的前後、左右，都有這些菩薩</w:t>
      </w:r>
      <w:proofErr w:type="gramStart"/>
      <w:r w:rsidRPr="00662ACB">
        <w:rPr>
          <w:rFonts w:ascii="標楷體" w:eastAsia="標楷體" w:hAnsi="標楷體" w:hint="eastAsia"/>
        </w:rPr>
        <w:t>倒駕慈</w:t>
      </w:r>
      <w:proofErr w:type="gramEnd"/>
      <w:r w:rsidRPr="00662ACB">
        <w:rPr>
          <w:rFonts w:ascii="標楷體" w:eastAsia="標楷體" w:hAnsi="標楷體" w:hint="eastAsia"/>
        </w:rPr>
        <w:t>航，在你的身邊，同樣要來影響你們。總而言之，我們要時時待人接物，感恩、尊重、愛，自然可以結無量緣、造無量福，所以要時時多用心。</w:t>
      </w:r>
    </w:p>
    <w:p w14:paraId="3D3645BB" w14:textId="77777777" w:rsidR="00662ACB" w:rsidRPr="00662ACB" w:rsidRDefault="00662ACB" w:rsidP="00662ACB">
      <w:pPr>
        <w:spacing w:after="0" w:line="0" w:lineRule="atLeast"/>
        <w:rPr>
          <w:rFonts w:ascii="標楷體" w:eastAsia="標楷體" w:hAnsi="標楷體"/>
        </w:rPr>
      </w:pPr>
    </w:p>
    <w:p w14:paraId="70DC9B44" w14:textId="661DFA10" w:rsidR="00662ACB" w:rsidRPr="00662ACB" w:rsidRDefault="00662ACB" w:rsidP="00662ACB">
      <w:pPr>
        <w:spacing w:after="0" w:line="0" w:lineRule="atLeast"/>
        <w:rPr>
          <w:rFonts w:ascii="標楷體" w:eastAsia="標楷體" w:hAnsi="標楷體" w:hint="eastAsia"/>
        </w:rPr>
      </w:pPr>
      <w:r w:rsidRPr="00662ACB">
        <w:rPr>
          <w:rFonts w:ascii="標楷體" w:eastAsia="標楷體" w:hAnsi="標楷體" w:hint="eastAsia"/>
        </w:rPr>
        <w:t>～證嚴法師講述於2010年3月29日～</w:t>
      </w:r>
    </w:p>
    <w:sectPr w:rsidR="00662ACB" w:rsidRPr="00662A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ACB"/>
    <w:rsid w:val="001759ED"/>
    <w:rsid w:val="00662ACB"/>
    <w:rsid w:val="00A10AB3"/>
    <w:rsid w:val="00C54298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9E05D"/>
  <w15:chartTrackingRefBased/>
  <w15:docId w15:val="{FDEC697B-B342-4082-96B8-C8E38D23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AC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2AC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AC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AC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A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AC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AC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AC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AC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62AC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62A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62AC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62A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62AC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62AC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62AC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62AC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62A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2A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62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2A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62A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2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62A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2A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2AC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2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62AC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2A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2026-01-24T02:39:00Z</dcterms:created>
  <dcterms:modified xsi:type="dcterms:W3CDTF">2026-01-24T02:50:00Z</dcterms:modified>
</cp:coreProperties>
</file>