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9F969" w14:textId="6F3D8F57" w:rsidR="00BD5270" w:rsidRPr="00BD5270" w:rsidRDefault="00BD5270" w:rsidP="00BD5270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※【2026010</w:t>
      </w:r>
      <w:r w:rsidR="001854E0">
        <w:rPr>
          <w:rFonts w:ascii="標楷體" w:eastAsia="標楷體" w:hAnsi="標楷體" w:hint="eastAsia"/>
        </w:rPr>
        <w:t>8</w:t>
      </w:r>
      <w:r w:rsidRPr="00BD5270">
        <w:rPr>
          <w:rFonts w:ascii="標楷體" w:eastAsia="標楷體" w:hAnsi="標楷體" w:hint="eastAsia"/>
        </w:rPr>
        <w:t>早課連線‧法華經】</w:t>
      </w:r>
    </w:p>
    <w:p w14:paraId="502247D4" w14:textId="75FDE627" w:rsidR="00BD5270" w:rsidRPr="00BD5270" w:rsidRDefault="00BD5270" w:rsidP="00BD527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BD5270">
        <w:rPr>
          <w:rFonts w:ascii="標楷體" w:eastAsia="標楷體" w:hAnsi="標楷體" w:hint="eastAsia"/>
        </w:rPr>
        <w:t>《靜思妙蓮華》</w:t>
      </w:r>
      <w:r w:rsidRPr="00BD5270">
        <w:rPr>
          <w:rFonts w:ascii="標楷體" w:eastAsia="標楷體" w:hAnsi="標楷體" w:hint="eastAsia"/>
          <w:b/>
          <w:bCs/>
        </w:rPr>
        <w:t>50.牧牛難陀 孫陀羅難陀</w:t>
      </w:r>
    </w:p>
    <w:p w14:paraId="0F27C7E1" w14:textId="19922658" w:rsidR="00BD5270" w:rsidRPr="00BD5270" w:rsidRDefault="00BD5270" w:rsidP="00BD527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BD5270">
        <w:rPr>
          <w:rFonts w:ascii="標楷體" w:eastAsia="標楷體" w:hAnsi="標楷體"/>
          <w:b/>
          <w:bCs/>
        </w:rPr>
        <w:t>https://www.youtube.com/watch?v=6xS6z_uQ3_4</w:t>
      </w:r>
    </w:p>
    <w:p w14:paraId="4E2A71B9" w14:textId="77777777" w:rsidR="00BD5270" w:rsidRPr="00BD5270" w:rsidRDefault="00BD5270" w:rsidP="00BD5270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4D599AA7" w14:textId="77777777" w:rsidR="00BD5270" w:rsidRPr="00BD5270" w:rsidRDefault="00BD5270" w:rsidP="00BD527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BD5270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756A1825" w14:textId="77777777" w:rsidR="00BD5270" w:rsidRPr="00BD5270" w:rsidRDefault="00BD5270" w:rsidP="00BD527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BD5270">
        <w:rPr>
          <w:rFonts w:ascii="標楷體" w:eastAsia="標楷體" w:hAnsi="標楷體" w:hint="eastAsia"/>
          <w:b/>
          <w:bCs/>
        </w:rPr>
        <w:t xml:space="preserve">諸煩惱垢盡棄捨 </w:t>
      </w:r>
    </w:p>
    <w:p w14:paraId="022D4539" w14:textId="77777777" w:rsidR="00BD5270" w:rsidRPr="00BD5270" w:rsidRDefault="00BD5270" w:rsidP="00BD527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BD5270">
        <w:rPr>
          <w:rFonts w:ascii="標楷體" w:eastAsia="標楷體" w:hAnsi="標楷體" w:hint="eastAsia"/>
          <w:b/>
          <w:bCs/>
        </w:rPr>
        <w:t xml:space="preserve">於欲愛斷不亂心 </w:t>
      </w:r>
    </w:p>
    <w:p w14:paraId="1DC53FE6" w14:textId="77777777" w:rsidR="00BD5270" w:rsidRPr="00BD5270" w:rsidRDefault="00BD5270" w:rsidP="00BD527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BD5270">
        <w:rPr>
          <w:rFonts w:ascii="標楷體" w:eastAsia="標楷體" w:hAnsi="標楷體" w:hint="eastAsia"/>
          <w:b/>
          <w:bCs/>
        </w:rPr>
        <w:t>奉行教戒定慧生</w:t>
      </w:r>
    </w:p>
    <w:p w14:paraId="43FAEB10" w14:textId="33312A22" w:rsidR="00BD5270" w:rsidRPr="00BD5270" w:rsidRDefault="00BD5270" w:rsidP="00BD527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BD5270">
        <w:rPr>
          <w:rFonts w:ascii="標楷體" w:eastAsia="標楷體" w:hAnsi="標楷體" w:hint="eastAsia"/>
          <w:b/>
          <w:bCs/>
        </w:rPr>
        <w:t>法髓滋養長慧命</w:t>
      </w:r>
    </w:p>
    <w:p w14:paraId="1FC786C5" w14:textId="77777777" w:rsidR="00BD5270" w:rsidRPr="00BD5270" w:rsidRDefault="00BD5270" w:rsidP="00BD527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0C18A792" w14:textId="77777777" w:rsidR="00BD5270" w:rsidRPr="00BD5270" w:rsidRDefault="00BD5270" w:rsidP="00BD527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BD5270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28E14EF4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  <w:b/>
          <w:bCs/>
        </w:rPr>
      </w:pPr>
      <w:r w:rsidRPr="00BD5270">
        <w:rPr>
          <w:rFonts w:ascii="標楷體" w:eastAsia="標楷體" w:hAnsi="標楷體" w:hint="eastAsia"/>
          <w:b/>
          <w:bCs/>
        </w:rPr>
        <w:t>其名曰。阿若憍陳如。摩訶迦葉。優樓頻螺迦葉。迦耶迦葉。那提迦葉。舍利弗。大目犍連。摩訶迦旃延。阿</w:t>
      </w:r>
      <w:r w:rsidRPr="00BD5270">
        <w:rPr>
          <w:rFonts w:ascii="新細明體" w:eastAsia="新細明體" w:hAnsi="新細明體" w:cs="新細明體" w:hint="eastAsia"/>
          <w:b/>
          <w:bCs/>
        </w:rPr>
        <w:t>㝹</w:t>
      </w:r>
      <w:r w:rsidRPr="00BD5270">
        <w:rPr>
          <w:rFonts w:ascii="標楷體" w:eastAsia="標楷體" w:hAnsi="標楷體" w:cs="標楷體" w:hint="eastAsia"/>
          <w:b/>
          <w:bCs/>
        </w:rPr>
        <w:t>樓馱</w:t>
      </w:r>
      <w:r w:rsidRPr="00BD5270">
        <w:rPr>
          <w:rFonts w:ascii="標楷體" w:eastAsia="標楷體" w:hAnsi="標楷體" w:hint="eastAsia"/>
          <w:b/>
          <w:bCs/>
        </w:rPr>
        <w:t>。劫賓那。憍梵波提。離婆多。畢陵伽婆蹉。薄拘羅。摩訶拘絺羅。難陀。孫陀羅難陀。富樓那彌多羅尼子。須菩提。阿難。羅睺羅。如是眾所知識，大阿羅漢等。</w:t>
      </w:r>
    </w:p>
    <w:p w14:paraId="669EA1FB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6EB914FD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BD5270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4D82E97B" w14:textId="281A3644" w:rsidR="00A10AB3" w:rsidRPr="00BD5270" w:rsidRDefault="00BD5270" w:rsidP="00BD5270">
      <w:pPr>
        <w:spacing w:after="0" w:line="0" w:lineRule="atLeas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◎</w:t>
      </w:r>
      <w:r w:rsidRPr="00BD5270">
        <w:rPr>
          <w:rFonts w:ascii="標楷體" w:eastAsia="標楷體" w:hAnsi="標楷體" w:hint="eastAsia"/>
          <w:b/>
          <w:bCs/>
        </w:rPr>
        <w:t>難陀，即牧牛難陀，此云善歡喜，乃牧牛子也。</w:t>
      </w:r>
    </w:p>
    <w:p w14:paraId="51AF6DA7" w14:textId="10A0959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◎</w:t>
      </w:r>
      <w:r w:rsidRPr="00BD5270">
        <w:rPr>
          <w:rFonts w:ascii="標楷體" w:eastAsia="標楷體" w:hAnsi="標楷體" w:hint="eastAsia"/>
          <w:b/>
          <w:bCs/>
        </w:rPr>
        <w:t>孫陀羅難陀，上三字，此云好愛，亦云端正，妻名也</w:t>
      </w:r>
      <w:r w:rsidRPr="00BD5270">
        <w:rPr>
          <w:rFonts w:ascii="標楷體" w:eastAsia="標楷體" w:hAnsi="標楷體" w:hint="eastAsia"/>
        </w:rPr>
        <w:t>。</w:t>
      </w:r>
    </w:p>
    <w:p w14:paraId="7316C340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</w:p>
    <w:p w14:paraId="1379CABA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人生啊！煩惱偏多，修行，怎麼修？還是每天終而復始，天天跟大家說話，開頭無不都是這樣警愓，大家「煩惱要去除」，結束的時候，還是跟大家說，要時時顧好這念心。</w:t>
      </w:r>
    </w:p>
    <w:p w14:paraId="42630B9A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每一天，就是開頭、結束、中間，還是一樣沒有離開這念心，所以知道「諸煩惱垢」，我們要完全全部棄捨，煩惱已盡，要到這樣的程度，煩惱為什麼不能盡呢？就是一個習氣，這個習氣就是「欲愛」。</w:t>
      </w:r>
    </w:p>
    <w:p w14:paraId="6CC0D81A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我們若能徹底，將這個「欲愛斷」，自然就「不亂心」，這個欲愛的習氣，又不是我們真的缺，也不是我們真正需要，也不是真的有心要去貪，要去取，都不是，只是那個習氣還沒有去除，所以容易亂了我們的心，那種習氣會浮現出來。</w:t>
      </w:r>
    </w:p>
    <w:p w14:paraId="3D2F5063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你們會想，欲愛，再怎麼想，都想不出我自己有欲愛，其實欲，輕、重，輕微的欲，如果輕，很輕、很微，那個微，輕微，那就是愛自己，顧自己這也是一種欲，愛自己。</w:t>
      </w:r>
    </w:p>
    <w:p w14:paraId="5B2BB204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愛，常常我也說，我們要自愛，自愛的人，不好的習慣，我們要常常提高警覺，自然我們能夠變成，自治的習慣。</w:t>
      </w:r>
    </w:p>
    <w:p w14:paraId="36592B4E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這也就是說，我們人都有習氣，這種習氣，若是出來的時候，不小心浮現起來，我們要趕快伏制下來，假如我們若是剎那間，沒有伏制，已經出去了，我們要趕快自省，道理是清楚的。</w:t>
      </w:r>
    </w:p>
    <w:p w14:paraId="15DF1FBD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所以我們若是道理顛覆掉，這樣我們的煩惱，還是不斷會滋生起來，雖然有想到後悔，但是自己沒有趕快去排除掉，這樣就會亂心。</w:t>
      </w:r>
    </w:p>
    <w:p w14:paraId="2BD14551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所以說這個欲愛，也可以說很粗，為了那個欲愛，可以做很多很多的惡業，貪、瞋、癡、慢、疑，這些都是在欲愛裡面滋生出來。</w:t>
      </w:r>
    </w:p>
    <w:p w14:paraId="165CFBFC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可以把那麼粗相的造業，一直控制一直斷除，但是到了自我那個時候，還有微細煩惱，這種欲愛還沒有斷，習氣，輕微的習氣還有，所以我們最擔心的，就</w:t>
      </w:r>
      <w:r w:rsidRPr="00BD5270">
        <w:rPr>
          <w:rFonts w:ascii="標楷體" w:eastAsia="標楷體" w:hAnsi="標楷體" w:hint="eastAsia"/>
        </w:rPr>
        <w:lastRenderedPageBreak/>
        <w:t>是這種輕微習氣，要斷比較難，所以我們要時時提高警覺。</w:t>
      </w:r>
    </w:p>
    <w:p w14:paraId="083BB7EF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「於欲愛斷不亂心」，我們所有的都把它斷了，對自己的那種自愛，自愛我們可以調伏到，一切的習氣都沒有浮現出來，這才是真正的自愛，我們要奉行，「奉行教戒定慧生」，要好好依教奉行，佛陀所說的教法，我們這個戒，要好好地奉持，所以我們若能這樣，自然有戒定慧，來保護我們，自然智慧成長，所看的道理就沒有錯亂。</w:t>
      </w:r>
    </w:p>
    <w:p w14:paraId="760C06F1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所以我們必定要有，真正的法髓，來滋養我們，我們才能慧命不斷增長。</w:t>
      </w:r>
    </w:p>
    <w:p w14:paraId="46733174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</w:p>
    <w:p w14:paraId="4C3D0A2E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 xml:space="preserve">諸煩惱垢盡棄捨 </w:t>
      </w:r>
    </w:p>
    <w:p w14:paraId="5CBC54C9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 xml:space="preserve">於欲愛斷不亂心 </w:t>
      </w:r>
    </w:p>
    <w:p w14:paraId="400D8733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奉行教戒定慧生</w:t>
      </w:r>
    </w:p>
    <w:p w14:paraId="620883BF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法髓滋養長慧命</w:t>
      </w:r>
    </w:p>
    <w:p w14:paraId="7BB31684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</w:p>
    <w:p w14:paraId="2073C7E2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這幾天，我們都是在介紹，眾所知識的阿羅漢，阿羅漢也有各人的習氣，也有各人心態的優點、缺點，這個我們也是要提供給大家，多自我警愓，比較嘛！我們有這樣子嗎？有的話，我們要趕快改，我們有欠缺的，我們要從他們身上，好好用在我們的身上。</w:t>
      </w:r>
    </w:p>
    <w:p w14:paraId="14C7DB62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這就是我們人，向好的也要比較，向不好的我們要警惕，三人行必有我師焉。</w:t>
      </w:r>
    </w:p>
    <w:p w14:paraId="5237ED82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再來是難陀，他就是譯作，善歡喜，很歡喜，其實他是一個牧牛人的兒子，在印度四姓階級中，在牧牛，怎麼能來出家呢？應該他就是，在佛陀回來迦毘羅衛國的時候，要來度化他的親族、父王等等，他一到達時，舉國歡騰，全國的人都很歡喜，國王看到他的兒子已經，是大家都這麼尊重的大覺者，尤其是看到佛現出了出家相，不由自己，連他的父王，帶領著親族、大臣，都一樣來歸依禮拜。</w:t>
      </w:r>
    </w:p>
    <w:p w14:paraId="469F62D4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在那當中，他想，要如何讓他的兒子的僧團，就是佛陀的僧團，能再更壯觀，所以他就下了一道命令，全國只要有兩個兒子以上，可以讓一位去出家。</w:t>
      </w:r>
    </w:p>
    <w:p w14:paraId="6B9F273F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除了他的人民以外，還有，就是他的王族裡面的，都一樣，這過去也曾經跟大家分享過，所以期待這個僧團，能有十萬人的大僧團。</w:t>
      </w:r>
    </w:p>
    <w:p w14:paraId="53B1799F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這位難陀，也是牧牛，他的父親在牧牛，他也是一樣要去放牛，同樣是在養牛的人。</w:t>
      </w:r>
    </w:p>
    <w:p w14:paraId="5A93AB97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因為國王有這個命令，所以他就這樣可以出家了；他的形態，長得很端莊，讓人看了也是很歡喜，本性善良，所以也叫做「善歡」，令人看了人歡喜。</w:t>
      </w:r>
    </w:p>
    <w:p w14:paraId="6E2AB018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在牧牛的時候，開始他就吹笛子，奏樂、樂器，就這樣吹，而且他也很會唱歌，聲音又很好，所以，很聰明，很單純又善良，又對音聲很專，研究樂器的聲音，甚至自己唱歌出來的聲音，也是很好，人人聽到人人歡喜，所以叫做「善歡喜」。</w:t>
      </w:r>
    </w:p>
    <w:p w14:paraId="76B28CAA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也是從出家之後，他入道，開始很殷勤精進，所以對道，佛陀所說的教法，他專心受持，所以他也是，眾所知識的比丘之一，很善良，對佛法很用功。</w:t>
      </w:r>
    </w:p>
    <w:p w14:paraId="3ACB5104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</w:p>
    <w:p w14:paraId="07804063" w14:textId="5922DB04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  <w:b/>
          <w:bCs/>
        </w:rPr>
        <w:t>難陀，即牧牛難陀，此云善歡喜，乃牧牛子也。</w:t>
      </w:r>
    </w:p>
    <w:p w14:paraId="5E32C94A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</w:p>
    <w:p w14:paraId="5D6105FB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再來，也是一位難陀，這位難陀是孫陀羅難陀，不是前面說過的，那位牧牛的難陀，孫陀羅是他太太的名字，他所娶的太子妃，就是長得很美，兩夫妻很恩愛，這位難陀，是跟佛陀同父異母。</w:t>
      </w:r>
    </w:p>
    <w:p w14:paraId="6E2F4FD0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</w:p>
    <w:p w14:paraId="19C3AFA3" w14:textId="736FF0A1" w:rsid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  <w:b/>
          <w:bCs/>
        </w:rPr>
        <w:t>孫陀羅難陀，上三字，此云好愛，亦云端正，妻名也</w:t>
      </w:r>
      <w:r w:rsidRPr="00BD5270">
        <w:rPr>
          <w:rFonts w:ascii="標楷體" w:eastAsia="標楷體" w:hAnsi="標楷體" w:hint="eastAsia"/>
        </w:rPr>
        <w:t>。</w:t>
      </w:r>
    </w:p>
    <w:p w14:paraId="516EC85C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</w:p>
    <w:p w14:paraId="0335B5B8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有一次難陀和他的太太，在樓閣的地方，在那裡觀賞街道上，以及他們皇宮周圍，居高臨下，建築的周圍很美，用眼遠眺，就是看得再遠一點，城市街道上很熱鬧，在那當中，他看到一群僧團，裡面也有阿難，跟隨在佛的身邊。</w:t>
      </w:r>
    </w:p>
    <w:p w14:paraId="3E89127C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僧團出來到外面，開始分巷道，每一條街，每一條巷，路就分開了，各人要去托缽，佛陀跟阿難，就是走在一起，就看到他們這樣，往他們的樓閣的前面，一直接近過來。</w:t>
      </w:r>
    </w:p>
    <w:p w14:paraId="2B96F332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孫陀羅難陀他看到，不由自己，就跟他的太太說，他說：「是我的哥哥，他已經修行，成為大覺者，人人所尊重，現在要托缽，出來了，我要趕快去接他的缽，來供養。」</w:t>
      </w:r>
    </w:p>
    <w:p w14:paraId="58FC8EF8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太太不肯讓他離開。</w:t>
      </w:r>
    </w:p>
    <w:p w14:paraId="6C0596B5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但是他說：「我下去，把缽接好，盛好飯供養了，我就趕快再上來。」</w:t>
      </w:r>
    </w:p>
    <w:p w14:paraId="2D739D0F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他這個太子妃就說：「我要等你，等你回來，我才會吃飯。」</w:t>
      </w:r>
    </w:p>
    <w:p w14:paraId="475D134D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所以這樣的約定，供養佛之後，他要回來和他的太子妃吃飯。</w:t>
      </w:r>
    </w:p>
    <w:p w14:paraId="58BA5C6B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所以趕快下樓，到佛的面前，他接過他的缽，但是佛陀，逕自往前一直走，難陀，拿了這個缽，趕快進去，將最好的飯菜，全都裝好了，開始捧著這缽飯，向佛陀一直追，佛陀回到精舍，他也追到精舍，來供佛。</w:t>
      </w:r>
    </w:p>
    <w:p w14:paraId="007860D9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那個時候，佛陀接起他的缽，開始大家也都差不多回來了，佛陀就對大家說：「有一件事情很重要，能夠成就一個人出家，功德無量，來，難陀，既然進到精舍了，趕快準備落髮。」</w:t>
      </w:r>
    </w:p>
    <w:p w14:paraId="25280E7E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當時，難陀非常的驚惶，他絕對不能出家；「我的家裡，太子妃在等我吃飯，什麼人敢靠近我的身邊，為我剃頭。」</w:t>
      </w:r>
    </w:p>
    <w:p w14:paraId="0CC0D151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佛陀就說：「不論什麼樣的威力，在這個僧團裡面一律平等，所以剃頭。」就這樣，大家把他抓起來，強制圓頂。</w:t>
      </w:r>
    </w:p>
    <w:p w14:paraId="5C2AD1B9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隔天天亮了，在這當中，他就對佛陀說，你們又要去托缽了，讓我靜靜地來顧守精舍，他的心在想什麼，佛陀都知道；「好，你要顧守精舍，周圍的門都關起來，你要好好清掃裡面。」</w:t>
      </w:r>
    </w:p>
    <w:p w14:paraId="71BC9EBA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大家出去了，難陀看到佛陀已經離開，很高興，趕快偷跑出去，跑到半路，在樹叢裡面，佛陀回頭回來，就說：「難陀，你要去哪裡呢？」</w:t>
      </w:r>
    </w:p>
    <w:p w14:paraId="6C22391B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「想出來走走。」</w:t>
      </w:r>
    </w:p>
    <w:p w14:paraId="77F5C49B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「好，我帶你去走走。」</w:t>
      </w:r>
    </w:p>
    <w:p w14:paraId="2A845BA1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就這樣佛陀把他帶上天堂。</w:t>
      </w:r>
    </w:p>
    <w:p w14:paraId="32BC09EE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看到天堂，「怎麼在大興土木？」他就問佛陀。</w:t>
      </w:r>
    </w:p>
    <w:p w14:paraId="72D5AC26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佛陀說：「你可以去問他們為什麼？」</w:t>
      </w:r>
    </w:p>
    <w:p w14:paraId="0A3A32F5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他就問：「你們在蓋這麼堂皇的房子，到底這是誰的？」</w:t>
      </w:r>
    </w:p>
    <w:p w14:paraId="75C18BEF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他說：「人間有佛的弟子，叫做難陀，他出家了，他應該能造福，發心造福，將來往生之後也能夠回歸天堂。」</w:t>
      </w:r>
    </w:p>
    <w:p w14:paraId="1D22531A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那時候他很歡喜：「覺得原來我發一個心，雖然被人強制出家，我若好好修行，將來我也能夠上天堂，很歡喜。」</w:t>
      </w:r>
    </w:p>
    <w:p w14:paraId="48DAC8EA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佛陀開始就又帶他走，「還有地方，再帶你走。」</w:t>
      </w:r>
    </w:p>
    <w:p w14:paraId="0C5A82E4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但是在走的這當中，浮現了他的太子妃的形象，「昨天一天，是不是有吃飯呢？我還是享受人間福好了。」</w:t>
      </w:r>
    </w:p>
    <w:p w14:paraId="075C1C0E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lastRenderedPageBreak/>
        <w:t>佛陀帶他邊往前走的時候，一個很可怕的形態現前了，地獄，油鍋、火柱，很多人在受刑具，那種哀嚎的聲音，苦不堪。</w:t>
      </w:r>
    </w:p>
    <w:p w14:paraId="73ACF38A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其中，有一口油鍋，正在生火要讓他滾，問說：「為什麼每一個油鍋都有人，這個油鍋現在才開始在生火？」</w:t>
      </w:r>
    </w:p>
    <w:p w14:paraId="4D07E6A6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小鬼就說：「有一位修行者叫做難陀，他的心，心念不定，欲念叢生，所以，很有可能他會再還俗，去享受、貪戀，這世間的欲，所以這將來就是，難陀要來的地方，下油鍋。」</w:t>
      </w:r>
    </w:p>
    <w:p w14:paraId="43284F56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嚇到了，趕快：「佛陀，我很怕。」佛陀說：「你如果怕，讓你自己作主。」就這樣回來了，所以他定下心來，決心修行，把他的欲念完全去除，跟隨佛陀，聽佛說法，這就是，這段難陀出家，他的故事。</w:t>
      </w:r>
    </w:p>
    <w:p w14:paraId="7C7878B2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人生，我們應該要時時警愓，動一念心可以上天堂，失一個念會墮地獄，何況我們修行不是要上天堂，但是不願意墮地獄，願意的，是倒駕慈航入人群中度眾生，所以我們必定要，戒、定、慧具足，才可以養我們的慧命，所以我們要時時多用心。</w:t>
      </w:r>
    </w:p>
    <w:p w14:paraId="34BB386E" w14:textId="77777777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</w:p>
    <w:p w14:paraId="73E6B1A5" w14:textId="0D709FDE" w:rsidR="00BD5270" w:rsidRPr="00BD5270" w:rsidRDefault="00BD5270" w:rsidP="00BD5270">
      <w:pPr>
        <w:spacing w:after="0" w:line="0" w:lineRule="atLeast"/>
        <w:rPr>
          <w:rFonts w:ascii="標楷體" w:eastAsia="標楷體" w:hAnsi="標楷體"/>
        </w:rPr>
      </w:pPr>
      <w:r w:rsidRPr="00BD5270">
        <w:rPr>
          <w:rFonts w:ascii="標楷體" w:eastAsia="標楷體" w:hAnsi="標楷體" w:hint="eastAsia"/>
        </w:rPr>
        <w:t>～證嚴法師講述於2009年12月4日～</w:t>
      </w:r>
    </w:p>
    <w:sectPr w:rsidR="00BD5270" w:rsidRPr="00BD52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270"/>
    <w:rsid w:val="000064A0"/>
    <w:rsid w:val="001759ED"/>
    <w:rsid w:val="001854E0"/>
    <w:rsid w:val="005171AB"/>
    <w:rsid w:val="00A10AB3"/>
    <w:rsid w:val="00BD5270"/>
    <w:rsid w:val="00F93D40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8FE46"/>
  <w15:chartTrackingRefBased/>
  <w15:docId w15:val="{F788E0BE-FC33-412F-AB7E-F2ED18C9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27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527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27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527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527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527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527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527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D527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D5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D527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D5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D527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D527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D527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D527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D52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527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D5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527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D52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5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D52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527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D527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D5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D527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D52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3</cp:revision>
  <dcterms:created xsi:type="dcterms:W3CDTF">2026-01-03T09:12:00Z</dcterms:created>
  <dcterms:modified xsi:type="dcterms:W3CDTF">2026-01-07T06:53:00Z</dcterms:modified>
</cp:coreProperties>
</file>