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5F80" w14:textId="3A3CA8C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974BF5">
        <w:rPr>
          <w:rFonts w:ascii="標楷體" w:eastAsia="標楷體" w:hAnsi="標楷體" w:hint="eastAsia"/>
        </w:rPr>
        <w:t>※【2025121</w:t>
      </w:r>
      <w:r w:rsidRPr="00974BF5">
        <w:rPr>
          <w:rFonts w:ascii="標楷體" w:eastAsia="標楷體" w:hAnsi="標楷體" w:hint="eastAsia"/>
        </w:rPr>
        <w:t>1</w:t>
      </w:r>
      <w:r w:rsidRPr="00974BF5">
        <w:rPr>
          <w:rFonts w:ascii="標楷體" w:eastAsia="標楷體" w:hAnsi="標楷體" w:hint="eastAsia"/>
        </w:rPr>
        <w:t>早課連線‧法華經】</w:t>
      </w:r>
    </w:p>
    <w:p w14:paraId="08977F87" w14:textId="0B941438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</w:rPr>
        <w:t>《靜思妙蓮華》</w:t>
      </w:r>
      <w:r w:rsidRPr="00974BF5">
        <w:rPr>
          <w:rFonts w:ascii="標楷體" w:eastAsia="標楷體" w:hAnsi="標楷體" w:hint="eastAsia"/>
          <w:b/>
          <w:bCs/>
        </w:rPr>
        <w:t>3</w:t>
      </w:r>
      <w:r w:rsidRPr="00974BF5">
        <w:rPr>
          <w:rFonts w:ascii="標楷體" w:eastAsia="標楷體" w:hAnsi="標楷體" w:hint="eastAsia"/>
          <w:b/>
          <w:bCs/>
        </w:rPr>
        <w:t>1</w:t>
      </w:r>
      <w:r w:rsidRPr="00974BF5">
        <w:rPr>
          <w:rFonts w:ascii="標楷體" w:eastAsia="標楷體" w:hAnsi="標楷體" w:hint="eastAsia"/>
          <w:b/>
          <w:bCs/>
        </w:rPr>
        <w:t>.轉煩惱成菩提</w:t>
      </w:r>
    </w:p>
    <w:p w14:paraId="6A586CAC" w14:textId="1751FFFD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74BF5">
        <w:rPr>
          <w:rFonts w:ascii="標楷體" w:eastAsia="標楷體" w:hAnsi="標楷體"/>
          <w:b/>
          <w:bCs/>
        </w:rPr>
        <w:t>https://www.youtube.com/watch?v=-gZthTzl8XE&amp;t=1s</w:t>
      </w:r>
    </w:p>
    <w:p w14:paraId="37040EAC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1B3B1E7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74BF5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3907F09D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974BF5">
        <w:rPr>
          <w:rFonts w:ascii="標楷體" w:eastAsia="標楷體" w:hAnsi="標楷體" w:hint="eastAsia"/>
          <w:b/>
          <w:bCs/>
        </w:rPr>
        <w:t>修業精勤</w:t>
      </w:r>
      <w:proofErr w:type="gramEnd"/>
      <w:r w:rsidRPr="00974BF5">
        <w:rPr>
          <w:rFonts w:ascii="標楷體" w:eastAsia="標楷體" w:hAnsi="標楷體" w:hint="eastAsia"/>
          <w:b/>
          <w:bCs/>
        </w:rPr>
        <w:t xml:space="preserve"> 德高信受 </w:t>
      </w:r>
    </w:p>
    <w:p w14:paraId="00A68796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>奉行</w:t>
      </w:r>
      <w:proofErr w:type="gramStart"/>
      <w:r w:rsidRPr="00974BF5">
        <w:rPr>
          <w:rFonts w:ascii="標楷體" w:eastAsia="標楷體" w:hAnsi="標楷體" w:hint="eastAsia"/>
          <w:b/>
          <w:bCs/>
        </w:rPr>
        <w:t>教戒 守持</w:t>
      </w:r>
      <w:proofErr w:type="gramEnd"/>
      <w:r w:rsidRPr="00974BF5">
        <w:rPr>
          <w:rFonts w:ascii="標楷體" w:eastAsia="標楷體" w:hAnsi="標楷體" w:hint="eastAsia"/>
          <w:b/>
          <w:bCs/>
        </w:rPr>
        <w:t xml:space="preserve">心志 </w:t>
      </w:r>
    </w:p>
    <w:p w14:paraId="0FAC4316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 xml:space="preserve">摒除煩惱 轉成菩提 </w:t>
      </w:r>
    </w:p>
    <w:p w14:paraId="3735EAB1" w14:textId="5E96624E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>入寂靜法 清澄明覺</w:t>
      </w:r>
    </w:p>
    <w:p w14:paraId="2A79485E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9D9FD3E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74BF5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0AD4E4C1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974BF5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974BF5">
        <w:rPr>
          <w:rFonts w:ascii="標楷體" w:eastAsia="標楷體" w:hAnsi="標楷體" w:hint="eastAsia"/>
          <w:b/>
          <w:bCs/>
        </w:rPr>
        <w:t>舍城</w:t>
      </w:r>
      <w:proofErr w:type="gramStart"/>
      <w:r w:rsidRPr="00974BF5">
        <w:rPr>
          <w:rFonts w:ascii="標楷體" w:eastAsia="標楷體" w:hAnsi="標楷體" w:hint="eastAsia"/>
          <w:b/>
          <w:bCs/>
        </w:rPr>
        <w:t>耆闍崛</w:t>
      </w:r>
      <w:proofErr w:type="gramEnd"/>
      <w:r w:rsidRPr="00974BF5">
        <w:rPr>
          <w:rFonts w:ascii="標楷體" w:eastAsia="標楷體" w:hAnsi="標楷體" w:hint="eastAsia"/>
          <w:b/>
          <w:bCs/>
        </w:rPr>
        <w:t>山中。與大比丘眾萬二千人俱。</w:t>
      </w:r>
    </w:p>
    <w:p w14:paraId="2458808E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72488327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74BF5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BC32134" w14:textId="453D57BE" w:rsidR="00A10AB3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 xml:space="preserve">⊙「比丘 </w:t>
      </w:r>
      <w:proofErr w:type="gramStart"/>
      <w:r w:rsidRPr="00974BF5">
        <w:rPr>
          <w:rFonts w:ascii="標楷體" w:eastAsia="標楷體" w:hAnsi="標楷體" w:hint="eastAsia"/>
          <w:b/>
          <w:bCs/>
        </w:rPr>
        <w:t>名含三義</w:t>
      </w:r>
      <w:proofErr w:type="gramEnd"/>
      <w:r w:rsidRPr="00974BF5">
        <w:rPr>
          <w:rFonts w:ascii="標楷體" w:eastAsia="標楷體" w:hAnsi="標楷體" w:hint="eastAsia"/>
          <w:b/>
          <w:bCs/>
        </w:rPr>
        <w:t>」</w:t>
      </w:r>
      <w:r w:rsidRPr="00974BF5">
        <w:rPr>
          <w:rFonts w:ascii="標楷體" w:eastAsia="標楷體" w:hAnsi="標楷體" w:hint="eastAsia"/>
          <w:b/>
          <w:bCs/>
        </w:rPr>
        <w:t>:</w:t>
      </w:r>
      <w:r w:rsidRPr="00974BF5">
        <w:rPr>
          <w:rFonts w:ascii="標楷體" w:eastAsia="標楷體" w:hAnsi="標楷體" w:hint="eastAsia"/>
          <w:b/>
          <w:bCs/>
        </w:rPr>
        <w:t>一、</w:t>
      </w:r>
      <w:proofErr w:type="gramStart"/>
      <w:r w:rsidRPr="00974BF5">
        <w:rPr>
          <w:rFonts w:ascii="標楷體" w:eastAsia="標楷體" w:hAnsi="標楷體" w:hint="eastAsia"/>
          <w:b/>
          <w:bCs/>
        </w:rPr>
        <w:t>破惡</w:t>
      </w:r>
      <w:proofErr w:type="gramEnd"/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二、</w:t>
      </w:r>
      <w:proofErr w:type="gramStart"/>
      <w:r w:rsidRPr="00974BF5">
        <w:rPr>
          <w:rFonts w:ascii="標楷體" w:eastAsia="標楷體" w:hAnsi="標楷體" w:hint="eastAsia"/>
          <w:b/>
          <w:bCs/>
        </w:rPr>
        <w:t>怖</w:t>
      </w:r>
      <w:proofErr w:type="gramEnd"/>
      <w:r w:rsidRPr="00974BF5">
        <w:rPr>
          <w:rFonts w:ascii="標楷體" w:eastAsia="標楷體" w:hAnsi="標楷體" w:hint="eastAsia"/>
          <w:b/>
          <w:bCs/>
        </w:rPr>
        <w:t>魔</w:t>
      </w:r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三、</w:t>
      </w:r>
      <w:proofErr w:type="gramStart"/>
      <w:r w:rsidRPr="00974BF5">
        <w:rPr>
          <w:rFonts w:ascii="標楷體" w:eastAsia="標楷體" w:hAnsi="標楷體" w:hint="eastAsia"/>
          <w:b/>
          <w:bCs/>
        </w:rPr>
        <w:t>乞</w:t>
      </w:r>
      <w:proofErr w:type="gramEnd"/>
      <w:r w:rsidRPr="00974BF5">
        <w:rPr>
          <w:rFonts w:ascii="標楷體" w:eastAsia="標楷體" w:hAnsi="標楷體" w:hint="eastAsia"/>
          <w:b/>
          <w:bCs/>
        </w:rPr>
        <w:t>士</w:t>
      </w:r>
    </w:p>
    <w:p w14:paraId="19F05FD7" w14:textId="5BC9AF7F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>⊙出家持戒</w:t>
      </w:r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因</w:t>
      </w:r>
      <w:proofErr w:type="gramStart"/>
      <w:r w:rsidRPr="00974BF5">
        <w:rPr>
          <w:rFonts w:ascii="標楷體" w:eastAsia="標楷體" w:hAnsi="標楷體" w:hint="eastAsia"/>
          <w:b/>
          <w:bCs/>
        </w:rPr>
        <w:t>戒生定</w:t>
      </w:r>
      <w:proofErr w:type="gramEnd"/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因定</w:t>
      </w:r>
      <w:proofErr w:type="gramStart"/>
      <w:r w:rsidRPr="00974BF5">
        <w:rPr>
          <w:rFonts w:ascii="標楷體" w:eastAsia="標楷體" w:hAnsi="標楷體" w:hint="eastAsia"/>
          <w:b/>
          <w:bCs/>
        </w:rPr>
        <w:t>發慧</w:t>
      </w:r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戒能防非止惡</w:t>
      </w:r>
      <w:proofErr w:type="gramEnd"/>
      <w:r w:rsidRPr="00974BF5">
        <w:rPr>
          <w:rFonts w:ascii="標楷體" w:eastAsia="標楷體" w:hAnsi="標楷體" w:hint="eastAsia"/>
          <w:b/>
          <w:bCs/>
        </w:rPr>
        <w:t>，</w:t>
      </w:r>
      <w:proofErr w:type="gramStart"/>
      <w:r w:rsidRPr="00974BF5">
        <w:rPr>
          <w:rFonts w:ascii="標楷體" w:eastAsia="標楷體" w:hAnsi="標楷體" w:hint="eastAsia"/>
          <w:b/>
          <w:bCs/>
        </w:rPr>
        <w:t>定能除心</w:t>
      </w:r>
      <w:proofErr w:type="gramEnd"/>
      <w:r w:rsidRPr="00974BF5">
        <w:rPr>
          <w:rFonts w:ascii="標楷體" w:eastAsia="標楷體" w:hAnsi="標楷體" w:hint="eastAsia"/>
          <w:b/>
          <w:bCs/>
        </w:rPr>
        <w:t>亂雜垢</w:t>
      </w:r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慧能悟道</w:t>
      </w:r>
      <w:r w:rsidRPr="00974BF5">
        <w:rPr>
          <w:rFonts w:ascii="標楷體" w:eastAsia="標楷體" w:hAnsi="標楷體" w:hint="eastAsia"/>
          <w:b/>
          <w:bCs/>
        </w:rPr>
        <w:t>，</w:t>
      </w:r>
      <w:proofErr w:type="gramStart"/>
      <w:r w:rsidRPr="00974BF5">
        <w:rPr>
          <w:rFonts w:ascii="標楷體" w:eastAsia="標楷體" w:hAnsi="標楷體" w:hint="eastAsia"/>
          <w:b/>
          <w:bCs/>
        </w:rPr>
        <w:t>根境智</w:t>
      </w:r>
      <w:proofErr w:type="gramEnd"/>
      <w:r w:rsidRPr="00974BF5">
        <w:rPr>
          <w:rFonts w:ascii="標楷體" w:eastAsia="標楷體" w:hAnsi="標楷體" w:hint="eastAsia"/>
          <w:b/>
          <w:bCs/>
        </w:rPr>
        <w:t>明</w:t>
      </w:r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三學</w:t>
      </w:r>
      <w:r w:rsidRPr="00974BF5">
        <w:rPr>
          <w:rFonts w:ascii="標楷體" w:eastAsia="標楷體" w:hAnsi="標楷體" w:hint="eastAsia"/>
          <w:b/>
          <w:bCs/>
        </w:rPr>
        <w:t>，</w:t>
      </w:r>
      <w:r w:rsidRPr="00974BF5">
        <w:rPr>
          <w:rFonts w:ascii="標楷體" w:eastAsia="標楷體" w:hAnsi="標楷體" w:hint="eastAsia"/>
          <w:b/>
          <w:bCs/>
        </w:rPr>
        <w:t>能破身口七支及三</w:t>
      </w:r>
      <w:proofErr w:type="gramStart"/>
      <w:r w:rsidRPr="00974BF5">
        <w:rPr>
          <w:rFonts w:ascii="標楷體" w:eastAsia="標楷體" w:hAnsi="標楷體" w:hint="eastAsia"/>
          <w:b/>
          <w:bCs/>
        </w:rPr>
        <w:t>界見思</w:t>
      </w:r>
      <w:proofErr w:type="gramEnd"/>
      <w:r w:rsidRPr="00974BF5">
        <w:rPr>
          <w:rFonts w:ascii="標楷體" w:eastAsia="標楷體" w:hAnsi="標楷體" w:hint="eastAsia"/>
          <w:b/>
          <w:bCs/>
        </w:rPr>
        <w:t>之惡故</w:t>
      </w:r>
    </w:p>
    <w:p w14:paraId="070ECBF4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3A744CB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修學要發大心，要用</w:t>
      </w:r>
      <w:proofErr w:type="gramStart"/>
      <w:r w:rsidRPr="00974BF5">
        <w:rPr>
          <w:rFonts w:ascii="標楷體" w:eastAsia="標楷體" w:hAnsi="標楷體" w:hint="eastAsia"/>
        </w:rPr>
        <w:t>很</w:t>
      </w:r>
      <w:proofErr w:type="gramEnd"/>
      <w:r w:rsidRPr="00974BF5">
        <w:rPr>
          <w:rFonts w:ascii="標楷體" w:eastAsia="標楷體" w:hAnsi="標楷體" w:hint="eastAsia"/>
        </w:rPr>
        <w:t>殊勝的心情，還要再有種種的學業，我們要知，知，</w:t>
      </w:r>
      <w:proofErr w:type="gramStart"/>
      <w:r w:rsidRPr="00974BF5">
        <w:rPr>
          <w:rFonts w:ascii="標楷體" w:eastAsia="標楷體" w:hAnsi="標楷體" w:hint="eastAsia"/>
        </w:rPr>
        <w:t>要知得很多</w:t>
      </w:r>
      <w:proofErr w:type="gramEnd"/>
      <w:r w:rsidRPr="00974BF5">
        <w:rPr>
          <w:rFonts w:ascii="標楷體" w:eastAsia="標楷體" w:hAnsi="標楷體" w:hint="eastAsia"/>
        </w:rPr>
        <w:t>，用，要用得很大等等，這是</w:t>
      </w:r>
      <w:proofErr w:type="gramStart"/>
      <w:r w:rsidRPr="00974BF5">
        <w:rPr>
          <w:rFonts w:ascii="標楷體" w:eastAsia="標楷體" w:hAnsi="標楷體" w:hint="eastAsia"/>
        </w:rPr>
        <w:t>前面說過的</w:t>
      </w:r>
      <w:proofErr w:type="gramEnd"/>
      <w:r w:rsidRPr="00974BF5">
        <w:rPr>
          <w:rFonts w:ascii="標楷體" w:eastAsia="標楷體" w:hAnsi="標楷體" w:hint="eastAsia"/>
        </w:rPr>
        <w:t>，我們要知道。</w:t>
      </w:r>
    </w:p>
    <w:p w14:paraId="230702BA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F007162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974BF5">
        <w:rPr>
          <w:rFonts w:ascii="標楷體" w:eastAsia="標楷體" w:hAnsi="標楷體" w:hint="eastAsia"/>
          <w:b/>
          <w:bCs/>
        </w:rPr>
        <w:t>修業精勤</w:t>
      </w:r>
      <w:proofErr w:type="gramEnd"/>
      <w:r w:rsidRPr="00974BF5">
        <w:rPr>
          <w:rFonts w:ascii="標楷體" w:eastAsia="標楷體" w:hAnsi="標楷體" w:hint="eastAsia"/>
          <w:b/>
          <w:bCs/>
        </w:rPr>
        <w:t xml:space="preserve"> 德高信受 </w:t>
      </w:r>
    </w:p>
    <w:p w14:paraId="2F0AB84F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>奉行</w:t>
      </w:r>
      <w:proofErr w:type="gramStart"/>
      <w:r w:rsidRPr="00974BF5">
        <w:rPr>
          <w:rFonts w:ascii="標楷體" w:eastAsia="標楷體" w:hAnsi="標楷體" w:hint="eastAsia"/>
          <w:b/>
          <w:bCs/>
        </w:rPr>
        <w:t>教戒 守持</w:t>
      </w:r>
      <w:proofErr w:type="gramEnd"/>
      <w:r w:rsidRPr="00974BF5">
        <w:rPr>
          <w:rFonts w:ascii="標楷體" w:eastAsia="標楷體" w:hAnsi="標楷體" w:hint="eastAsia"/>
          <w:b/>
          <w:bCs/>
        </w:rPr>
        <w:t xml:space="preserve">心志 </w:t>
      </w:r>
    </w:p>
    <w:p w14:paraId="494D8444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 xml:space="preserve">摒除煩惱 轉成菩提 </w:t>
      </w:r>
    </w:p>
    <w:p w14:paraId="3DD80F2D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  <w:b/>
          <w:bCs/>
        </w:rPr>
        <w:t>入寂靜法 清澄明覺</w:t>
      </w:r>
    </w:p>
    <w:p w14:paraId="24CB0F76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D1CDABD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這就是要對大家說，在靈山會上，參與在那裡，接受佛陀說法，都是大比丘，修行，很用功修行，很精進，有了精進，有修有得，有得就有德，能夠說，得到佛陀</w:t>
      </w:r>
      <w:proofErr w:type="gramStart"/>
      <w:r w:rsidRPr="00974BF5">
        <w:rPr>
          <w:rFonts w:ascii="標楷體" w:eastAsia="標楷體" w:hAnsi="標楷體" w:hint="eastAsia"/>
        </w:rPr>
        <w:t>所說的教法</w:t>
      </w:r>
      <w:proofErr w:type="gramEnd"/>
      <w:r w:rsidRPr="00974BF5">
        <w:rPr>
          <w:rFonts w:ascii="標楷體" w:eastAsia="標楷體" w:hAnsi="標楷體" w:hint="eastAsia"/>
        </w:rPr>
        <w:t>，信受奉行，才能內修外行。</w:t>
      </w:r>
    </w:p>
    <w:p w14:paraId="77005953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我們修學</w:t>
      </w:r>
      <w:proofErr w:type="gramStart"/>
      <w:r w:rsidRPr="00974BF5">
        <w:rPr>
          <w:rFonts w:ascii="標楷體" w:eastAsia="標楷體" w:hAnsi="標楷體" w:hint="eastAsia"/>
        </w:rPr>
        <w:t>必定要依教奉行</w:t>
      </w:r>
      <w:proofErr w:type="gramEnd"/>
      <w:r w:rsidRPr="00974BF5">
        <w:rPr>
          <w:rFonts w:ascii="標楷體" w:eastAsia="標楷體" w:hAnsi="標楷體" w:hint="eastAsia"/>
        </w:rPr>
        <w:t>，</w:t>
      </w:r>
      <w:proofErr w:type="gramStart"/>
      <w:r w:rsidRPr="00974BF5">
        <w:rPr>
          <w:rFonts w:ascii="標楷體" w:eastAsia="標楷體" w:hAnsi="標楷體" w:hint="eastAsia"/>
        </w:rPr>
        <w:t>必定要守持心志</w:t>
      </w:r>
      <w:proofErr w:type="gramEnd"/>
      <w:r w:rsidRPr="00974BF5">
        <w:rPr>
          <w:rFonts w:ascii="標楷體" w:eastAsia="標楷體" w:hAnsi="標楷體" w:hint="eastAsia"/>
        </w:rPr>
        <w:t>，既然發心了，既然在群眾中生活，我們要以戒為制度，將我們的心志要</w:t>
      </w:r>
      <w:proofErr w:type="gramStart"/>
      <w:r w:rsidRPr="00974BF5">
        <w:rPr>
          <w:rFonts w:ascii="標楷體" w:eastAsia="標楷體" w:hAnsi="標楷體" w:hint="eastAsia"/>
        </w:rPr>
        <w:t>守持好</w:t>
      </w:r>
      <w:proofErr w:type="gramEnd"/>
      <w:r w:rsidRPr="00974BF5">
        <w:rPr>
          <w:rFonts w:ascii="標楷體" w:eastAsia="標楷體" w:hAnsi="標楷體" w:hint="eastAsia"/>
        </w:rPr>
        <w:t>，這是多麼重要。</w:t>
      </w:r>
    </w:p>
    <w:p w14:paraId="636FCF18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修行就是為了，要將一層</w:t>
      </w:r>
      <w:proofErr w:type="gramStart"/>
      <w:r w:rsidRPr="00974BF5">
        <w:rPr>
          <w:rFonts w:ascii="標楷體" w:eastAsia="標楷體" w:hAnsi="標楷體" w:hint="eastAsia"/>
        </w:rPr>
        <w:t>一層</w:t>
      </w:r>
      <w:proofErr w:type="gramEnd"/>
      <w:r w:rsidRPr="00974BF5">
        <w:rPr>
          <w:rFonts w:ascii="標楷體" w:eastAsia="標楷體" w:hAnsi="標楷體" w:hint="eastAsia"/>
        </w:rPr>
        <w:t>的無明煩惱去除，我們若能去除一分</w:t>
      </w:r>
      <w:proofErr w:type="gramStart"/>
      <w:r w:rsidRPr="00974BF5">
        <w:rPr>
          <w:rFonts w:ascii="標楷體" w:eastAsia="標楷體" w:hAnsi="標楷體" w:hint="eastAsia"/>
        </w:rPr>
        <w:t>煩惱，</w:t>
      </w:r>
      <w:proofErr w:type="gramEnd"/>
      <w:r w:rsidRPr="00974BF5">
        <w:rPr>
          <w:rFonts w:ascii="標楷體" w:eastAsia="標楷體" w:hAnsi="標楷體" w:hint="eastAsia"/>
        </w:rPr>
        <w:t>就能成就一分菩提，那就是慧命。</w:t>
      </w:r>
    </w:p>
    <w:p w14:paraId="5368B4FE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常常有人這麼說，「煩惱即菩提」，這樣聽起來覺得說，</w:t>
      </w:r>
      <w:proofErr w:type="gramStart"/>
      <w:r w:rsidRPr="00974BF5">
        <w:rPr>
          <w:rFonts w:ascii="標楷體" w:eastAsia="標楷體" w:hAnsi="標楷體" w:hint="eastAsia"/>
        </w:rPr>
        <w:t>煩惱多哪有關係</w:t>
      </w:r>
      <w:proofErr w:type="gramEnd"/>
      <w:r w:rsidRPr="00974BF5">
        <w:rPr>
          <w:rFonts w:ascii="標楷體" w:eastAsia="標楷體" w:hAnsi="標楷體" w:hint="eastAsia"/>
        </w:rPr>
        <w:t>？煩惱即菩提，話要聽</w:t>
      </w:r>
      <w:proofErr w:type="gramStart"/>
      <w:r w:rsidRPr="00974BF5">
        <w:rPr>
          <w:rFonts w:ascii="標楷體" w:eastAsia="標楷體" w:hAnsi="標楷體" w:hint="eastAsia"/>
        </w:rPr>
        <w:t>清楚，</w:t>
      </w:r>
      <w:proofErr w:type="gramEnd"/>
      <w:r w:rsidRPr="00974BF5">
        <w:rPr>
          <w:rFonts w:ascii="標楷體" w:eastAsia="標楷體" w:hAnsi="標楷體" w:hint="eastAsia"/>
        </w:rPr>
        <w:t>人人心中，都有與佛平等清淨的本性，但是煩惱不斷遮蓋本性，變成</w:t>
      </w:r>
      <w:proofErr w:type="gramStart"/>
      <w:r w:rsidRPr="00974BF5">
        <w:rPr>
          <w:rFonts w:ascii="標楷體" w:eastAsia="標楷體" w:hAnsi="標楷體" w:hint="eastAsia"/>
        </w:rPr>
        <w:t>和外塵起作用</w:t>
      </w:r>
      <w:proofErr w:type="gramEnd"/>
      <w:r w:rsidRPr="00974BF5">
        <w:rPr>
          <w:rFonts w:ascii="標楷體" w:eastAsia="標楷體" w:hAnsi="標楷體" w:hint="eastAsia"/>
        </w:rPr>
        <w:t>，有了外面的作用善惡，</w:t>
      </w:r>
      <w:proofErr w:type="gramStart"/>
      <w:r w:rsidRPr="00974BF5">
        <w:rPr>
          <w:rFonts w:ascii="標楷體" w:eastAsia="標楷體" w:hAnsi="標楷體" w:hint="eastAsia"/>
        </w:rPr>
        <w:t>向惡的</w:t>
      </w:r>
      <w:proofErr w:type="gramEnd"/>
      <w:r w:rsidRPr="00974BF5">
        <w:rPr>
          <w:rFonts w:ascii="標楷體" w:eastAsia="標楷體" w:hAnsi="標楷體" w:hint="eastAsia"/>
        </w:rPr>
        <w:t>(方向)走，那就是不斷成長煩惱。</w:t>
      </w:r>
    </w:p>
    <w:p w14:paraId="72F455FA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這也是知，我知道，我了解，知道什麼？知道利益多，我要這麼去做，對我有利益，這個世俗利益，不離開五</w:t>
      </w:r>
      <w:proofErr w:type="gramStart"/>
      <w:r w:rsidRPr="00974BF5">
        <w:rPr>
          <w:rFonts w:ascii="標楷體" w:eastAsia="標楷體" w:hAnsi="標楷體" w:hint="eastAsia"/>
        </w:rPr>
        <w:t>欲貪欲</w:t>
      </w:r>
      <w:proofErr w:type="gramEnd"/>
      <w:r w:rsidRPr="00974BF5">
        <w:rPr>
          <w:rFonts w:ascii="標楷體" w:eastAsia="標楷體" w:hAnsi="標楷體" w:hint="eastAsia"/>
        </w:rPr>
        <w:t>，財、色、名、食、睡等等，這就是知道，知道這樣做，我可以有很多收穫，這叫做凡夫。</w:t>
      </w:r>
    </w:p>
    <w:p w14:paraId="229352A1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這就是在煩惱中，在煩惱中，我們若是遇上善知識，或者是聽到一句好的法，將煩惱摒除掉，煩惱摒除，自然我們就覺悟了，不是煩惱即菩提，是在煩惱中，了解世間很多無常，在煩惱中，我們能看到很多無常事，能看到很多苦難人，我們一時覺悟之後，那些都是我們的經驗。</w:t>
      </w:r>
    </w:p>
    <w:p w14:paraId="08D5B93E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lastRenderedPageBreak/>
        <w:t>我們所看到的，所以我們能夠及時覺悟，轉煩惱成菩提，是把煩惱轉過去，那就是成菩提，所以常常對大家說，</w:t>
      </w:r>
      <w:proofErr w:type="gramStart"/>
      <w:r w:rsidRPr="00974BF5">
        <w:rPr>
          <w:rFonts w:ascii="標楷體" w:eastAsia="標楷體" w:hAnsi="標楷體" w:hint="eastAsia"/>
        </w:rPr>
        <w:t>見苦就</w:t>
      </w:r>
      <w:proofErr w:type="gramEnd"/>
      <w:r w:rsidRPr="00974BF5">
        <w:rPr>
          <w:rFonts w:ascii="標楷體" w:eastAsia="標楷體" w:hAnsi="標楷體" w:hint="eastAsia"/>
        </w:rPr>
        <w:t>知福，你若沒有</w:t>
      </w:r>
      <w:proofErr w:type="gramStart"/>
      <w:r w:rsidRPr="00974BF5">
        <w:rPr>
          <w:rFonts w:ascii="標楷體" w:eastAsia="標楷體" w:hAnsi="標楷體" w:hint="eastAsia"/>
        </w:rPr>
        <w:t>去見苦</w:t>
      </w:r>
      <w:proofErr w:type="gramEnd"/>
      <w:r w:rsidRPr="00974BF5">
        <w:rPr>
          <w:rFonts w:ascii="標楷體" w:eastAsia="標楷體" w:hAnsi="標楷體" w:hint="eastAsia"/>
        </w:rPr>
        <w:t>，你不知道平安就是福。</w:t>
      </w:r>
    </w:p>
    <w:p w14:paraId="0A302F55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最近這麼多的災難，多少人發揮了他的愛心，投入在受苦難受災的地方，怵目驚心，看到天地那種威力，四大不調，想到在那個環境中，災難後那種心情，那種時間，日子、生活是多麼難過，看到了，應該人人都要有一個覺悟，四大不調多麼可怕！天地威力之大，看到那麼多人在受苦難，這樣我們覺悟了嗎？</w:t>
      </w:r>
    </w:p>
    <w:p w14:paraId="75947F02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能覺悟到佛陀</w:t>
      </w:r>
      <w:proofErr w:type="gramStart"/>
      <w:r w:rsidRPr="00974BF5">
        <w:rPr>
          <w:rFonts w:ascii="標楷體" w:eastAsia="標楷體" w:hAnsi="標楷體" w:hint="eastAsia"/>
        </w:rPr>
        <w:t>所說的</w:t>
      </w:r>
      <w:proofErr w:type="gramEnd"/>
      <w:r w:rsidRPr="00974BF5">
        <w:rPr>
          <w:rFonts w:ascii="標楷體" w:eastAsia="標楷體" w:hAnsi="標楷體" w:hint="eastAsia"/>
        </w:rPr>
        <w:t>，「成</w:t>
      </w:r>
      <w:proofErr w:type="gramStart"/>
      <w:r w:rsidRPr="00974BF5">
        <w:rPr>
          <w:rFonts w:ascii="標楷體" w:eastAsia="標楷體" w:hAnsi="標楷體" w:hint="eastAsia"/>
        </w:rPr>
        <w:t>住壞空</w:t>
      </w:r>
      <w:proofErr w:type="gramEnd"/>
      <w:r w:rsidRPr="00974BF5">
        <w:rPr>
          <w:rFonts w:ascii="標楷體" w:eastAsia="標楷體" w:hAnsi="標楷體" w:hint="eastAsia"/>
        </w:rPr>
        <w:t>」？能夠覺悟到佛陀</w:t>
      </w:r>
      <w:proofErr w:type="gramStart"/>
      <w:r w:rsidRPr="00974BF5">
        <w:rPr>
          <w:rFonts w:ascii="標楷體" w:eastAsia="標楷體" w:hAnsi="標楷體" w:hint="eastAsia"/>
        </w:rPr>
        <w:t>所說的</w:t>
      </w:r>
      <w:proofErr w:type="gramEnd"/>
      <w:r w:rsidRPr="00974BF5">
        <w:rPr>
          <w:rFonts w:ascii="標楷體" w:eastAsia="標楷體" w:hAnsi="標楷體" w:hint="eastAsia"/>
        </w:rPr>
        <w:t>，「人生無常」？能覺悟到佛陀</w:t>
      </w:r>
      <w:proofErr w:type="gramStart"/>
      <w:r w:rsidRPr="00974BF5">
        <w:rPr>
          <w:rFonts w:ascii="標楷體" w:eastAsia="標楷體" w:hAnsi="標楷體" w:hint="eastAsia"/>
        </w:rPr>
        <w:t>所說的法</w:t>
      </w:r>
      <w:proofErr w:type="gramEnd"/>
      <w:r w:rsidRPr="00974BF5">
        <w:rPr>
          <w:rFonts w:ascii="標楷體" w:eastAsia="標楷體" w:hAnsi="標楷體" w:hint="eastAsia"/>
        </w:rPr>
        <w:t>，「國土</w:t>
      </w:r>
      <w:proofErr w:type="gramStart"/>
      <w:r w:rsidRPr="00974BF5">
        <w:rPr>
          <w:rFonts w:ascii="標楷體" w:eastAsia="標楷體" w:hAnsi="標楷體" w:hint="eastAsia"/>
        </w:rPr>
        <w:t>危脆」</w:t>
      </w:r>
      <w:proofErr w:type="gramEnd"/>
      <w:r w:rsidRPr="00974BF5">
        <w:rPr>
          <w:rFonts w:ascii="標楷體" w:eastAsia="標楷體" w:hAnsi="標楷體" w:hint="eastAsia"/>
        </w:rPr>
        <w:t>？</w:t>
      </w:r>
    </w:p>
    <w:p w14:paraId="5CD9533B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像這樣，經典中，舉出了世間的無常，舉出了世間有</w:t>
      </w:r>
      <w:proofErr w:type="gramStart"/>
      <w:r w:rsidRPr="00974BF5">
        <w:rPr>
          <w:rFonts w:ascii="標楷體" w:eastAsia="標楷體" w:hAnsi="標楷體" w:hint="eastAsia"/>
        </w:rPr>
        <w:t>多少的</w:t>
      </w:r>
      <w:proofErr w:type="gramEnd"/>
      <w:r w:rsidRPr="00974BF5">
        <w:rPr>
          <w:rFonts w:ascii="標楷體" w:eastAsia="標楷體" w:hAnsi="標楷體" w:hint="eastAsia"/>
        </w:rPr>
        <w:t>形象，這不就是佛陀常常</w:t>
      </w:r>
      <w:proofErr w:type="gramStart"/>
      <w:r w:rsidRPr="00974BF5">
        <w:rPr>
          <w:rFonts w:ascii="標楷體" w:eastAsia="標楷體" w:hAnsi="標楷體" w:hint="eastAsia"/>
        </w:rPr>
        <w:t>在說的法</w:t>
      </w:r>
      <w:proofErr w:type="gramEnd"/>
      <w:r w:rsidRPr="00974BF5">
        <w:rPr>
          <w:rFonts w:ascii="標楷體" w:eastAsia="標楷體" w:hAnsi="標楷體" w:hint="eastAsia"/>
        </w:rPr>
        <w:t>嗎？也是我們常常在聽的經。</w:t>
      </w:r>
    </w:p>
    <w:p w14:paraId="185AE0AB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所以佛</w:t>
      </w:r>
      <w:proofErr w:type="gramStart"/>
      <w:r w:rsidRPr="00974BF5">
        <w:rPr>
          <w:rFonts w:ascii="標楷體" w:eastAsia="標楷體" w:hAnsi="標楷體" w:hint="eastAsia"/>
        </w:rPr>
        <w:t>所說的法</w:t>
      </w:r>
      <w:proofErr w:type="gramEnd"/>
      <w:r w:rsidRPr="00974BF5">
        <w:rPr>
          <w:rFonts w:ascii="標楷體" w:eastAsia="標楷體" w:hAnsi="標楷體" w:hint="eastAsia"/>
        </w:rPr>
        <w:t>，編輯成為經典，經典(流傳)在後代，我們不斷從經典中去接受，我們到底是否有</w:t>
      </w:r>
      <w:proofErr w:type="gramStart"/>
      <w:r w:rsidRPr="00974BF5">
        <w:rPr>
          <w:rFonts w:ascii="標楷體" w:eastAsia="標楷體" w:hAnsi="標楷體" w:hint="eastAsia"/>
        </w:rPr>
        <w:t>接受入心</w:t>
      </w:r>
      <w:proofErr w:type="gramEnd"/>
      <w:r w:rsidRPr="00974BF5">
        <w:rPr>
          <w:rFonts w:ascii="標楷體" w:eastAsia="標楷體" w:hAnsi="標楷體" w:hint="eastAsia"/>
        </w:rPr>
        <w:t>？我們是不是有覺悟？我們有</w:t>
      </w:r>
      <w:proofErr w:type="gramStart"/>
      <w:r w:rsidRPr="00974BF5">
        <w:rPr>
          <w:rFonts w:ascii="標楷體" w:eastAsia="標楷體" w:hAnsi="標楷體" w:hint="eastAsia"/>
        </w:rPr>
        <w:t>信受嗎</w:t>
      </w:r>
      <w:proofErr w:type="gramEnd"/>
      <w:r w:rsidRPr="00974BF5">
        <w:rPr>
          <w:rFonts w:ascii="標楷體" w:eastAsia="標楷體" w:hAnsi="標楷體" w:hint="eastAsia"/>
        </w:rPr>
        <w:t>？有奉行嗎？戒律有無受持？心志是否堅定？甚至我們的</w:t>
      </w:r>
      <w:proofErr w:type="gramStart"/>
      <w:r w:rsidRPr="00974BF5">
        <w:rPr>
          <w:rFonts w:ascii="標楷體" w:eastAsia="標楷體" w:hAnsi="標楷體" w:hint="eastAsia"/>
        </w:rPr>
        <w:t>煩惱，</w:t>
      </w:r>
      <w:proofErr w:type="gramEnd"/>
      <w:r w:rsidRPr="00974BF5">
        <w:rPr>
          <w:rFonts w:ascii="標楷體" w:eastAsia="標楷體" w:hAnsi="標楷體" w:hint="eastAsia"/>
        </w:rPr>
        <w:t>是不是有不斷去除？從煩惱中，我們是否有警覺？有警覺了，心轉就菩提成了，轉煩惱就成菩提。</w:t>
      </w:r>
    </w:p>
    <w:p w14:paraId="7169B89D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若能如此，才有辦法入寂靜法，我們修學佛法是多麼重要，心要如何平靜下來，日常的生活，外面的境界，我們的心有沒有起心動念？自己</w:t>
      </w:r>
      <w:proofErr w:type="gramStart"/>
      <w:r w:rsidRPr="00974BF5">
        <w:rPr>
          <w:rFonts w:ascii="標楷體" w:eastAsia="標楷體" w:hAnsi="標楷體" w:hint="eastAsia"/>
        </w:rPr>
        <w:t>這念心是不是</w:t>
      </w:r>
      <w:proofErr w:type="gramEnd"/>
      <w:r w:rsidRPr="00974BF5">
        <w:rPr>
          <w:rFonts w:ascii="標楷體" w:eastAsia="標楷體" w:hAnsi="標楷體" w:hint="eastAsia"/>
        </w:rPr>
        <w:t>有照顧得好？在煩惱境界中，我們的心是否能寂靜？我們若能平時</w:t>
      </w:r>
      <w:proofErr w:type="gramStart"/>
      <w:r w:rsidRPr="00974BF5">
        <w:rPr>
          <w:rFonts w:ascii="標楷體" w:eastAsia="標楷體" w:hAnsi="標楷體" w:hint="eastAsia"/>
        </w:rPr>
        <w:t>法入心</w:t>
      </w:r>
      <w:proofErr w:type="gramEnd"/>
      <w:r w:rsidRPr="00974BF5">
        <w:rPr>
          <w:rFonts w:ascii="標楷體" w:eastAsia="標楷體" w:hAnsi="標楷體" w:hint="eastAsia"/>
        </w:rPr>
        <w:t>，如此就能入寂靜法，這叫做寂靜的法，外面沒有什麼可搖動我們，外面沒有什麼好引誘我們，所以我們的心，要時時在寂靜法中，心才能清澄</w:t>
      </w:r>
      <w:proofErr w:type="gramStart"/>
      <w:r w:rsidRPr="00974BF5">
        <w:rPr>
          <w:rFonts w:ascii="標楷體" w:eastAsia="標楷體" w:hAnsi="標楷體" w:hint="eastAsia"/>
        </w:rPr>
        <w:t>明覺。</w:t>
      </w:r>
      <w:proofErr w:type="gramEnd"/>
    </w:p>
    <w:p w14:paraId="7FDC5D96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修行，常常對大家說，沒有什麼，如何讓我們</w:t>
      </w:r>
      <w:proofErr w:type="gramStart"/>
      <w:r w:rsidRPr="00974BF5">
        <w:rPr>
          <w:rFonts w:ascii="標楷體" w:eastAsia="標楷體" w:hAnsi="標楷體" w:hint="eastAsia"/>
        </w:rPr>
        <w:t>的心能清</w:t>
      </w:r>
      <w:proofErr w:type="gramEnd"/>
      <w:r w:rsidRPr="00974BF5">
        <w:rPr>
          <w:rFonts w:ascii="標楷體" w:eastAsia="標楷體" w:hAnsi="標楷體" w:hint="eastAsia"/>
        </w:rPr>
        <w:t>澄</w:t>
      </w:r>
      <w:proofErr w:type="gramStart"/>
      <w:r w:rsidRPr="00974BF5">
        <w:rPr>
          <w:rFonts w:ascii="標楷體" w:eastAsia="標楷體" w:hAnsi="標楷體" w:hint="eastAsia"/>
        </w:rPr>
        <w:t>明覺？</w:t>
      </w:r>
      <w:proofErr w:type="gramEnd"/>
      <w:r w:rsidRPr="00974BF5">
        <w:rPr>
          <w:rFonts w:ascii="標楷體" w:eastAsia="標楷體" w:hAnsi="標楷體" w:hint="eastAsia"/>
        </w:rPr>
        <w:t>這就是我們內心，本來具有</w:t>
      </w:r>
      <w:proofErr w:type="gramStart"/>
      <w:r w:rsidRPr="00974BF5">
        <w:rPr>
          <w:rFonts w:ascii="標楷體" w:eastAsia="標楷體" w:hAnsi="標楷體" w:hint="eastAsia"/>
        </w:rPr>
        <w:t>的佛性</w:t>
      </w:r>
      <w:proofErr w:type="gramEnd"/>
      <w:r w:rsidRPr="00974BF5">
        <w:rPr>
          <w:rFonts w:ascii="標楷體" w:eastAsia="標楷體" w:hAnsi="標楷體" w:hint="eastAsia"/>
        </w:rPr>
        <w:t>，本來就有的</w:t>
      </w:r>
      <w:proofErr w:type="gramStart"/>
      <w:r w:rsidRPr="00974BF5">
        <w:rPr>
          <w:rFonts w:ascii="標楷體" w:eastAsia="標楷體" w:hAnsi="標楷體" w:hint="eastAsia"/>
        </w:rPr>
        <w:t>菩提覺性</w:t>
      </w:r>
      <w:proofErr w:type="gramEnd"/>
      <w:r w:rsidRPr="00974BF5">
        <w:rPr>
          <w:rFonts w:ascii="標楷體" w:eastAsia="標楷體" w:hAnsi="標楷體" w:hint="eastAsia"/>
        </w:rPr>
        <w:t>，本來就有的智慧，所以本來就有，但是偏偏人人就是滿心</w:t>
      </w:r>
      <w:proofErr w:type="gramStart"/>
      <w:r w:rsidRPr="00974BF5">
        <w:rPr>
          <w:rFonts w:ascii="標楷體" w:eastAsia="標楷體" w:hAnsi="標楷體" w:hint="eastAsia"/>
        </w:rPr>
        <w:t>煩惱，</w:t>
      </w:r>
      <w:proofErr w:type="gramEnd"/>
      <w:r w:rsidRPr="00974BF5">
        <w:rPr>
          <w:rFonts w:ascii="標楷體" w:eastAsia="標楷體" w:hAnsi="標楷體" w:hint="eastAsia"/>
        </w:rPr>
        <w:t>這種滿心的煩惱就是叫做凡夫。</w:t>
      </w:r>
    </w:p>
    <w:p w14:paraId="43FF3BC1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凡夫要修行是不是發心？</w:t>
      </w:r>
      <w:proofErr w:type="gramStart"/>
      <w:r w:rsidRPr="00974BF5">
        <w:rPr>
          <w:rFonts w:ascii="標楷體" w:eastAsia="標楷體" w:hAnsi="標楷體" w:hint="eastAsia"/>
        </w:rPr>
        <w:t>是不是從凡夫</w:t>
      </w:r>
      <w:proofErr w:type="gramEnd"/>
      <w:r w:rsidRPr="00974BF5">
        <w:rPr>
          <w:rFonts w:ascii="標楷體" w:eastAsia="標楷體" w:hAnsi="標楷體" w:hint="eastAsia"/>
        </w:rPr>
        <w:t>要到佛的境界，這條路我們有決心</w:t>
      </w:r>
      <w:proofErr w:type="gramStart"/>
      <w:r w:rsidRPr="00974BF5">
        <w:rPr>
          <w:rFonts w:ascii="標楷體" w:eastAsia="標楷體" w:hAnsi="標楷體" w:hint="eastAsia"/>
        </w:rPr>
        <w:t>要走嗎</w:t>
      </w:r>
      <w:proofErr w:type="gramEnd"/>
      <w:r w:rsidRPr="00974BF5">
        <w:rPr>
          <w:rFonts w:ascii="標楷體" w:eastAsia="標楷體" w:hAnsi="標楷體" w:hint="eastAsia"/>
        </w:rPr>
        <w:t>？我們是不是有步步精進向前走？哪怕是寸寸，我們也應該要精進，所以我們這都是在一</w:t>
      </w:r>
      <w:proofErr w:type="gramStart"/>
      <w:r w:rsidRPr="00974BF5">
        <w:rPr>
          <w:rFonts w:ascii="標楷體" w:eastAsia="標楷體" w:hAnsi="標楷體" w:hint="eastAsia"/>
        </w:rPr>
        <w:t>念心</w:t>
      </w:r>
      <w:proofErr w:type="gramEnd"/>
      <w:r w:rsidRPr="00974BF5">
        <w:rPr>
          <w:rFonts w:ascii="標楷體" w:eastAsia="標楷體" w:hAnsi="標楷體" w:hint="eastAsia"/>
        </w:rPr>
        <w:t>。</w:t>
      </w:r>
    </w:p>
    <w:p w14:paraId="31A4231F" w14:textId="77777777" w:rsid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974BF5">
        <w:rPr>
          <w:rFonts w:ascii="標楷體" w:eastAsia="標楷體" w:hAnsi="標楷體" w:hint="eastAsia"/>
        </w:rPr>
        <w:t>所以大比丘，前面就是說發大心，修行已經到了「大」，大、勝、多，發大心，用大行，我們修行，如果可以很宏大，自然我們就真正入法，</w:t>
      </w:r>
      <w:proofErr w:type="gramStart"/>
      <w:r w:rsidRPr="00974BF5">
        <w:rPr>
          <w:rFonts w:ascii="標楷體" w:eastAsia="標楷體" w:hAnsi="標楷體" w:hint="eastAsia"/>
        </w:rPr>
        <w:t>心入法</w:t>
      </w:r>
      <w:proofErr w:type="gramEnd"/>
      <w:r w:rsidRPr="00974BF5">
        <w:rPr>
          <w:rFonts w:ascii="標楷體" w:eastAsia="標楷體" w:hAnsi="標楷體" w:hint="eastAsia"/>
        </w:rPr>
        <w:t>中，所以比丘有三種意義在：</w:t>
      </w:r>
    </w:p>
    <w:p w14:paraId="4C5BB435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0DC1C361" w14:textId="00A8E33F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 xml:space="preserve">「比丘 </w:t>
      </w:r>
      <w:proofErr w:type="gramStart"/>
      <w:r w:rsidRPr="00974BF5">
        <w:rPr>
          <w:rFonts w:ascii="標楷體" w:eastAsia="標楷體" w:hAnsi="標楷體" w:hint="eastAsia"/>
          <w:b/>
          <w:bCs/>
        </w:rPr>
        <w:t>名含三義</w:t>
      </w:r>
      <w:proofErr w:type="gramEnd"/>
      <w:r w:rsidRPr="00974BF5">
        <w:rPr>
          <w:rFonts w:ascii="標楷體" w:eastAsia="標楷體" w:hAnsi="標楷體" w:hint="eastAsia"/>
          <w:b/>
          <w:bCs/>
        </w:rPr>
        <w:t>」:一、</w:t>
      </w:r>
      <w:proofErr w:type="gramStart"/>
      <w:r w:rsidRPr="00974BF5">
        <w:rPr>
          <w:rFonts w:ascii="標楷體" w:eastAsia="標楷體" w:hAnsi="標楷體" w:hint="eastAsia"/>
          <w:b/>
          <w:bCs/>
        </w:rPr>
        <w:t>破惡</w:t>
      </w:r>
      <w:proofErr w:type="gramEnd"/>
      <w:r w:rsidRPr="00974BF5">
        <w:rPr>
          <w:rFonts w:ascii="標楷體" w:eastAsia="標楷體" w:hAnsi="標楷體" w:hint="eastAsia"/>
          <w:b/>
          <w:bCs/>
        </w:rPr>
        <w:t>，二、</w:t>
      </w:r>
      <w:proofErr w:type="gramStart"/>
      <w:r w:rsidRPr="00974BF5">
        <w:rPr>
          <w:rFonts w:ascii="標楷體" w:eastAsia="標楷體" w:hAnsi="標楷體" w:hint="eastAsia"/>
          <w:b/>
          <w:bCs/>
        </w:rPr>
        <w:t>怖</w:t>
      </w:r>
      <w:proofErr w:type="gramEnd"/>
      <w:r w:rsidRPr="00974BF5">
        <w:rPr>
          <w:rFonts w:ascii="標楷體" w:eastAsia="標楷體" w:hAnsi="標楷體" w:hint="eastAsia"/>
          <w:b/>
          <w:bCs/>
        </w:rPr>
        <w:t>魔，三、</w:t>
      </w:r>
      <w:proofErr w:type="gramStart"/>
      <w:r w:rsidRPr="00974BF5">
        <w:rPr>
          <w:rFonts w:ascii="標楷體" w:eastAsia="標楷體" w:hAnsi="標楷體" w:hint="eastAsia"/>
          <w:b/>
          <w:bCs/>
        </w:rPr>
        <w:t>乞</w:t>
      </w:r>
      <w:proofErr w:type="gramEnd"/>
      <w:r w:rsidRPr="00974BF5">
        <w:rPr>
          <w:rFonts w:ascii="標楷體" w:eastAsia="標楷體" w:hAnsi="標楷體" w:hint="eastAsia"/>
          <w:b/>
          <w:bCs/>
        </w:rPr>
        <w:t>士</w:t>
      </w:r>
    </w:p>
    <w:p w14:paraId="7DF4A2BF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5D711895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第一</w:t>
      </w:r>
      <w:proofErr w:type="gramStart"/>
      <w:r w:rsidRPr="00974BF5">
        <w:rPr>
          <w:rFonts w:ascii="標楷體" w:eastAsia="標楷體" w:hAnsi="標楷體" w:hint="eastAsia"/>
        </w:rPr>
        <w:t>的破惡</w:t>
      </w:r>
      <w:proofErr w:type="gramEnd"/>
      <w:r w:rsidRPr="00974BF5">
        <w:rPr>
          <w:rFonts w:ascii="標楷體" w:eastAsia="標楷體" w:hAnsi="標楷體" w:hint="eastAsia"/>
        </w:rPr>
        <w:t>，就是說出家了，一定要持戒，不只是出家人在僧團中持戒，哪怕是在家信仰佛法，為佛的弟子，在家弟子也要持戒，不過這個戒法</w:t>
      </w:r>
      <w:proofErr w:type="gramStart"/>
      <w:r w:rsidRPr="00974BF5">
        <w:rPr>
          <w:rFonts w:ascii="標楷體" w:eastAsia="標楷體" w:hAnsi="標楷體" w:hint="eastAsia"/>
        </w:rPr>
        <w:t>有輕有重</w:t>
      </w:r>
      <w:proofErr w:type="gramEnd"/>
      <w:r w:rsidRPr="00974BF5">
        <w:rPr>
          <w:rFonts w:ascii="標楷體" w:eastAsia="標楷體" w:hAnsi="標楷體" w:hint="eastAsia"/>
        </w:rPr>
        <w:t>，所以在家的居士，</w:t>
      </w:r>
      <w:proofErr w:type="gramStart"/>
      <w:r w:rsidRPr="00974BF5">
        <w:rPr>
          <w:rFonts w:ascii="標楷體" w:eastAsia="標楷體" w:hAnsi="標楷體" w:hint="eastAsia"/>
        </w:rPr>
        <w:t>最</w:t>
      </w:r>
      <w:proofErr w:type="gramEnd"/>
      <w:r w:rsidRPr="00974BF5">
        <w:rPr>
          <w:rFonts w:ascii="標楷體" w:eastAsia="標楷體" w:hAnsi="標楷體" w:hint="eastAsia"/>
        </w:rPr>
        <w:t>基礎的就是五戒，我們慈濟人是佛的弟子，也是佛教徒，所以慈濟人</w:t>
      </w:r>
      <w:proofErr w:type="gramStart"/>
      <w:r w:rsidRPr="00974BF5">
        <w:rPr>
          <w:rFonts w:ascii="標楷體" w:eastAsia="標楷體" w:hAnsi="標楷體" w:hint="eastAsia"/>
        </w:rPr>
        <w:t>要守慈濟</w:t>
      </w:r>
      <w:proofErr w:type="gramEnd"/>
      <w:r w:rsidRPr="00974BF5">
        <w:rPr>
          <w:rFonts w:ascii="標楷體" w:eastAsia="標楷體" w:hAnsi="標楷體" w:hint="eastAsia"/>
        </w:rPr>
        <w:t>十戒。</w:t>
      </w:r>
    </w:p>
    <w:p w14:paraId="56C8FCBF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因為戒是依這個時代進行，過去佛陀的時代，在家弟子守五戒行十善，這是在家弟子；慈濟人現在要守十戒，因為現代有很多生活方式，和過去不同，社會的</w:t>
      </w:r>
      <w:proofErr w:type="gramStart"/>
      <w:r w:rsidRPr="00974BF5">
        <w:rPr>
          <w:rFonts w:ascii="標楷體" w:eastAsia="標楷體" w:hAnsi="標楷體" w:hint="eastAsia"/>
        </w:rPr>
        <w:t>塵境會</w:t>
      </w:r>
      <w:proofErr w:type="gramEnd"/>
      <w:r w:rsidRPr="00974BF5">
        <w:rPr>
          <w:rFonts w:ascii="標楷體" w:eastAsia="標楷體" w:hAnsi="標楷體" w:hint="eastAsia"/>
        </w:rPr>
        <w:t>損了人身心，所以我們就要再跟在家居士說，五戒之外，還要在生活中多五戒。</w:t>
      </w:r>
    </w:p>
    <w:p w14:paraId="77950573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不管是開車，不管在生活，(戒)酒、</w:t>
      </w:r>
      <w:proofErr w:type="gramStart"/>
      <w:r w:rsidRPr="00974BF5">
        <w:rPr>
          <w:rFonts w:ascii="標楷體" w:eastAsia="標楷體" w:hAnsi="標楷體" w:hint="eastAsia"/>
        </w:rPr>
        <w:t>菸</w:t>
      </w:r>
      <w:proofErr w:type="gramEnd"/>
      <w:r w:rsidRPr="00974BF5">
        <w:rPr>
          <w:rFonts w:ascii="標楷體" w:eastAsia="標楷體" w:hAnsi="標楷體" w:hint="eastAsia"/>
        </w:rPr>
        <w:t>、檳榔等等，還有聲色(要柔和)，這都是現代，人的缺點，所以怎麼去彌補那個缺點？怎麼樣才能讓他身心健康，家庭社會能夠平安？</w:t>
      </w:r>
    </w:p>
    <w:p w14:paraId="2AFEF35B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所以除了五種戒律</w:t>
      </w:r>
      <w:proofErr w:type="gramStart"/>
      <w:r w:rsidRPr="00974BF5">
        <w:rPr>
          <w:rFonts w:ascii="標楷體" w:eastAsia="標楷體" w:hAnsi="標楷體" w:hint="eastAsia"/>
        </w:rPr>
        <w:t>以外，</w:t>
      </w:r>
      <w:proofErr w:type="gramEnd"/>
      <w:r w:rsidRPr="00974BF5">
        <w:rPr>
          <w:rFonts w:ascii="標楷體" w:eastAsia="標楷體" w:hAnsi="標楷體" w:hint="eastAsia"/>
        </w:rPr>
        <w:t>還要叫他們多五戒，這樣比較對身與心，和家庭和社</w:t>
      </w:r>
      <w:r w:rsidRPr="00974BF5">
        <w:rPr>
          <w:rFonts w:ascii="標楷體" w:eastAsia="標楷體" w:hAnsi="標楷體" w:hint="eastAsia"/>
        </w:rPr>
        <w:lastRenderedPageBreak/>
        <w:t>會才能合和、健康，這就是在家的弟子。</w:t>
      </w:r>
    </w:p>
    <w:p w14:paraId="11CAB72A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出家弟子呢？更</w:t>
      </w:r>
      <w:proofErr w:type="gramStart"/>
      <w:r w:rsidRPr="00974BF5">
        <w:rPr>
          <w:rFonts w:ascii="標楷體" w:eastAsia="標楷體" w:hAnsi="標楷體" w:hint="eastAsia"/>
        </w:rPr>
        <w:t>不必說了</w:t>
      </w:r>
      <w:proofErr w:type="gramEnd"/>
      <w:r w:rsidRPr="00974BF5">
        <w:rPr>
          <w:rFonts w:ascii="標楷體" w:eastAsia="標楷體" w:hAnsi="標楷體" w:hint="eastAsia"/>
        </w:rPr>
        <w:t>，在我們出家戒，二百五十戒、五百戒，可見生活的細節，有</w:t>
      </w:r>
      <w:proofErr w:type="gramStart"/>
      <w:r w:rsidRPr="00974BF5">
        <w:rPr>
          <w:rFonts w:ascii="標楷體" w:eastAsia="標楷體" w:hAnsi="標楷體" w:hint="eastAsia"/>
        </w:rPr>
        <w:t>多少的</w:t>
      </w:r>
      <w:proofErr w:type="gramEnd"/>
      <w:r w:rsidRPr="00974BF5">
        <w:rPr>
          <w:rFonts w:ascii="標楷體" w:eastAsia="標楷體" w:hAnsi="標楷體" w:hint="eastAsia"/>
        </w:rPr>
        <w:t>微細(項目)，所以我們應該對持戒要很重視，所以說出家持戒，因</w:t>
      </w:r>
      <w:proofErr w:type="gramStart"/>
      <w:r w:rsidRPr="00974BF5">
        <w:rPr>
          <w:rFonts w:ascii="標楷體" w:eastAsia="標楷體" w:hAnsi="標楷體" w:hint="eastAsia"/>
        </w:rPr>
        <w:t>戒生定</w:t>
      </w:r>
      <w:proofErr w:type="gramEnd"/>
      <w:r w:rsidRPr="00974BF5">
        <w:rPr>
          <w:rFonts w:ascii="標楷體" w:eastAsia="標楷體" w:hAnsi="標楷體" w:hint="eastAsia"/>
        </w:rPr>
        <w:t>，因為有戒，我們的心才能定下來，因</w:t>
      </w:r>
      <w:proofErr w:type="gramStart"/>
      <w:r w:rsidRPr="00974BF5">
        <w:rPr>
          <w:rFonts w:ascii="標楷體" w:eastAsia="標楷體" w:hAnsi="標楷體" w:hint="eastAsia"/>
        </w:rPr>
        <w:t>定發慧</w:t>
      </w:r>
      <w:proofErr w:type="gramEnd"/>
      <w:r w:rsidRPr="00974BF5">
        <w:rPr>
          <w:rFonts w:ascii="標楷體" w:eastAsia="標楷體" w:hAnsi="標楷體" w:hint="eastAsia"/>
        </w:rPr>
        <w:t>，因為我們的心定下來，所以我們的智慧，才能增長。</w:t>
      </w:r>
    </w:p>
    <w:p w14:paraId="28E17637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因為戒</w:t>
      </w:r>
      <w:proofErr w:type="gramStart"/>
      <w:r w:rsidRPr="00974BF5">
        <w:rPr>
          <w:rFonts w:ascii="標楷體" w:eastAsia="標楷體" w:hAnsi="標楷體" w:hint="eastAsia"/>
        </w:rPr>
        <w:t>是止惡</w:t>
      </w:r>
      <w:proofErr w:type="gramEnd"/>
      <w:r w:rsidRPr="00974BF5">
        <w:rPr>
          <w:rFonts w:ascii="標楷體" w:eastAsia="標楷體" w:hAnsi="標楷體" w:hint="eastAsia"/>
        </w:rPr>
        <w:t>，常常</w:t>
      </w:r>
      <w:proofErr w:type="gramStart"/>
      <w:r w:rsidRPr="00974BF5">
        <w:rPr>
          <w:rFonts w:ascii="標楷體" w:eastAsia="標楷體" w:hAnsi="標楷體" w:hint="eastAsia"/>
        </w:rPr>
        <w:t>說防非止惡</w:t>
      </w:r>
      <w:proofErr w:type="gramEnd"/>
      <w:r w:rsidRPr="00974BF5">
        <w:rPr>
          <w:rFonts w:ascii="標楷體" w:eastAsia="標楷體" w:hAnsi="標楷體" w:hint="eastAsia"/>
        </w:rPr>
        <w:t>，這是大家應該都知道的，我們有戒，我們</w:t>
      </w:r>
      <w:proofErr w:type="gramStart"/>
      <w:r w:rsidRPr="00974BF5">
        <w:rPr>
          <w:rFonts w:ascii="標楷體" w:eastAsia="標楷體" w:hAnsi="標楷體" w:hint="eastAsia"/>
        </w:rPr>
        <w:t>才能防非</w:t>
      </w:r>
      <w:proofErr w:type="gramEnd"/>
      <w:r w:rsidRPr="00974BF5">
        <w:rPr>
          <w:rFonts w:ascii="標楷體" w:eastAsia="標楷體" w:hAnsi="標楷體" w:hint="eastAsia"/>
        </w:rPr>
        <w:t>，不對的事情我們</w:t>
      </w:r>
      <w:proofErr w:type="gramStart"/>
      <w:r w:rsidRPr="00974BF5">
        <w:rPr>
          <w:rFonts w:ascii="標楷體" w:eastAsia="標楷體" w:hAnsi="標楷體" w:hint="eastAsia"/>
        </w:rPr>
        <w:t>不會去犯</w:t>
      </w:r>
      <w:proofErr w:type="gramEnd"/>
      <w:r w:rsidRPr="00974BF5">
        <w:rPr>
          <w:rFonts w:ascii="標楷體" w:eastAsia="標楷體" w:hAnsi="標楷體" w:hint="eastAsia"/>
        </w:rPr>
        <w:t>，惡的事情我們不會去做，有了戒，才不會犯錯誤，才不會有煩惱來纏身，所以防非</w:t>
      </w:r>
      <w:proofErr w:type="gramStart"/>
      <w:r w:rsidRPr="00974BF5">
        <w:rPr>
          <w:rFonts w:ascii="標楷體" w:eastAsia="標楷體" w:hAnsi="標楷體" w:hint="eastAsia"/>
        </w:rPr>
        <w:t>止惡是</w:t>
      </w:r>
      <w:proofErr w:type="gramEnd"/>
      <w:r w:rsidRPr="00974BF5">
        <w:rPr>
          <w:rFonts w:ascii="標楷體" w:eastAsia="標楷體" w:hAnsi="標楷體" w:hint="eastAsia"/>
        </w:rPr>
        <w:t>戒的功能。</w:t>
      </w:r>
    </w:p>
    <w:p w14:paraId="6C80D90B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再來定，有定心，才能夠去除我們心的雜亂，智慧才能悟道，所以慧能悟道，</w:t>
      </w:r>
      <w:proofErr w:type="gramStart"/>
      <w:r w:rsidRPr="00974BF5">
        <w:rPr>
          <w:rFonts w:ascii="標楷體" w:eastAsia="標楷體" w:hAnsi="標楷體" w:hint="eastAsia"/>
        </w:rPr>
        <w:t>根境智</w:t>
      </w:r>
      <w:proofErr w:type="gramEnd"/>
      <w:r w:rsidRPr="00974BF5">
        <w:rPr>
          <w:rFonts w:ascii="標楷體" w:eastAsia="標楷體" w:hAnsi="標楷體" w:hint="eastAsia"/>
        </w:rPr>
        <w:t>明。</w:t>
      </w:r>
    </w:p>
    <w:p w14:paraId="26137CA0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「</w:t>
      </w:r>
      <w:proofErr w:type="gramStart"/>
      <w:r w:rsidRPr="00974BF5">
        <w:rPr>
          <w:rFonts w:ascii="標楷體" w:eastAsia="標楷體" w:hAnsi="標楷體" w:hint="eastAsia"/>
        </w:rPr>
        <w:t>三十七助道品</w:t>
      </w:r>
      <w:proofErr w:type="gramEnd"/>
      <w:r w:rsidRPr="00974BF5">
        <w:rPr>
          <w:rFonts w:ascii="標楷體" w:eastAsia="標楷體" w:hAnsi="標楷體" w:hint="eastAsia"/>
        </w:rPr>
        <w:t>」中的，五根五力，我們才能真正的圓滿，智慧圓明，所以這叫做三</w:t>
      </w:r>
      <w:proofErr w:type="gramStart"/>
      <w:r w:rsidRPr="00974BF5">
        <w:rPr>
          <w:rFonts w:ascii="標楷體" w:eastAsia="標楷體" w:hAnsi="標楷體" w:hint="eastAsia"/>
        </w:rPr>
        <w:t>無漏學</w:t>
      </w:r>
      <w:proofErr w:type="gramEnd"/>
      <w:r w:rsidRPr="00974BF5">
        <w:rPr>
          <w:rFonts w:ascii="標楷體" w:eastAsia="標楷體" w:hAnsi="標楷體" w:hint="eastAsia"/>
        </w:rPr>
        <w:t>，戒、定、慧三項合起來，叫做三</w:t>
      </w:r>
      <w:proofErr w:type="gramStart"/>
      <w:r w:rsidRPr="00974BF5">
        <w:rPr>
          <w:rFonts w:ascii="標楷體" w:eastAsia="標楷體" w:hAnsi="標楷體" w:hint="eastAsia"/>
        </w:rPr>
        <w:t>無漏學</w:t>
      </w:r>
      <w:proofErr w:type="gramEnd"/>
      <w:r w:rsidRPr="00974BF5">
        <w:rPr>
          <w:rFonts w:ascii="標楷體" w:eastAsia="標楷體" w:hAnsi="標楷體" w:hint="eastAsia"/>
        </w:rPr>
        <w:t>。</w:t>
      </w:r>
    </w:p>
    <w:p w14:paraId="54A0C2E4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148D7F4" w14:textId="3C4EFD25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74BF5">
        <w:rPr>
          <w:rFonts w:ascii="標楷體" w:eastAsia="標楷體" w:hAnsi="標楷體" w:hint="eastAsia"/>
          <w:b/>
          <w:bCs/>
        </w:rPr>
        <w:t>出家持戒，因</w:t>
      </w:r>
      <w:proofErr w:type="gramStart"/>
      <w:r w:rsidRPr="00974BF5">
        <w:rPr>
          <w:rFonts w:ascii="標楷體" w:eastAsia="標楷體" w:hAnsi="標楷體" w:hint="eastAsia"/>
          <w:b/>
          <w:bCs/>
        </w:rPr>
        <w:t>戒生定</w:t>
      </w:r>
      <w:proofErr w:type="gramEnd"/>
      <w:r w:rsidRPr="00974BF5">
        <w:rPr>
          <w:rFonts w:ascii="標楷體" w:eastAsia="標楷體" w:hAnsi="標楷體" w:hint="eastAsia"/>
          <w:b/>
          <w:bCs/>
        </w:rPr>
        <w:t>，因定</w:t>
      </w:r>
      <w:proofErr w:type="gramStart"/>
      <w:r w:rsidRPr="00974BF5">
        <w:rPr>
          <w:rFonts w:ascii="標楷體" w:eastAsia="標楷體" w:hAnsi="標楷體" w:hint="eastAsia"/>
          <w:b/>
          <w:bCs/>
        </w:rPr>
        <w:t>發慧，戒能防非止惡</w:t>
      </w:r>
      <w:proofErr w:type="gramEnd"/>
      <w:r w:rsidRPr="00974BF5">
        <w:rPr>
          <w:rFonts w:ascii="標楷體" w:eastAsia="標楷體" w:hAnsi="標楷體" w:hint="eastAsia"/>
          <w:b/>
          <w:bCs/>
        </w:rPr>
        <w:t>，</w:t>
      </w:r>
      <w:proofErr w:type="gramStart"/>
      <w:r w:rsidRPr="00974BF5">
        <w:rPr>
          <w:rFonts w:ascii="標楷體" w:eastAsia="標楷體" w:hAnsi="標楷體" w:hint="eastAsia"/>
          <w:b/>
          <w:bCs/>
        </w:rPr>
        <w:t>定能除心</w:t>
      </w:r>
      <w:proofErr w:type="gramEnd"/>
      <w:r w:rsidRPr="00974BF5">
        <w:rPr>
          <w:rFonts w:ascii="標楷體" w:eastAsia="標楷體" w:hAnsi="標楷體" w:hint="eastAsia"/>
          <w:b/>
          <w:bCs/>
        </w:rPr>
        <w:t>亂雜垢，慧能悟道，</w:t>
      </w:r>
      <w:proofErr w:type="gramStart"/>
      <w:r w:rsidRPr="00974BF5">
        <w:rPr>
          <w:rFonts w:ascii="標楷體" w:eastAsia="標楷體" w:hAnsi="標楷體" w:hint="eastAsia"/>
          <w:b/>
          <w:bCs/>
        </w:rPr>
        <w:t>根境智</w:t>
      </w:r>
      <w:proofErr w:type="gramEnd"/>
      <w:r w:rsidRPr="00974BF5">
        <w:rPr>
          <w:rFonts w:ascii="標楷體" w:eastAsia="標楷體" w:hAnsi="標楷體" w:hint="eastAsia"/>
          <w:b/>
          <w:bCs/>
        </w:rPr>
        <w:t>明，三學，能破身口七支及三</w:t>
      </w:r>
      <w:proofErr w:type="gramStart"/>
      <w:r w:rsidRPr="00974BF5">
        <w:rPr>
          <w:rFonts w:ascii="標楷體" w:eastAsia="標楷體" w:hAnsi="標楷體" w:hint="eastAsia"/>
          <w:b/>
          <w:bCs/>
        </w:rPr>
        <w:t>界見思</w:t>
      </w:r>
      <w:proofErr w:type="gramEnd"/>
      <w:r w:rsidRPr="00974BF5">
        <w:rPr>
          <w:rFonts w:ascii="標楷體" w:eastAsia="標楷體" w:hAnsi="標楷體" w:hint="eastAsia"/>
          <w:b/>
          <w:bCs/>
        </w:rPr>
        <w:t>之惡故</w:t>
      </w:r>
    </w:p>
    <w:p w14:paraId="1AEAE250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62916482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我們若能有這三學，自然能破身口七支，身三、口四，應該知道，身三(惡業)，就是殺、盜、淫，這叫做身體的三項，口四，妄言、</w:t>
      </w:r>
      <w:proofErr w:type="gramStart"/>
      <w:r w:rsidRPr="00974BF5">
        <w:rPr>
          <w:rFonts w:ascii="標楷體" w:eastAsia="標楷體" w:hAnsi="標楷體" w:hint="eastAsia"/>
        </w:rPr>
        <w:t>綺</w:t>
      </w:r>
      <w:proofErr w:type="gramEnd"/>
      <w:r w:rsidRPr="00974BF5">
        <w:rPr>
          <w:rFonts w:ascii="標楷體" w:eastAsia="標楷體" w:hAnsi="標楷體" w:hint="eastAsia"/>
        </w:rPr>
        <w:t>語、</w:t>
      </w:r>
      <w:proofErr w:type="gramStart"/>
      <w:r w:rsidRPr="00974BF5">
        <w:rPr>
          <w:rFonts w:ascii="標楷體" w:eastAsia="標楷體" w:hAnsi="標楷體" w:hint="eastAsia"/>
        </w:rPr>
        <w:t>兩舌、惡口</w:t>
      </w:r>
      <w:proofErr w:type="gramEnd"/>
      <w:r w:rsidRPr="00974BF5">
        <w:rPr>
          <w:rFonts w:ascii="標楷體" w:eastAsia="標楷體" w:hAnsi="標楷體" w:hint="eastAsia"/>
        </w:rPr>
        <w:t>，這是四項，所以身三、口四，這叫做七支，我們若能對這七支，身體不犯、</w:t>
      </w:r>
      <w:proofErr w:type="gramStart"/>
      <w:r w:rsidRPr="00974BF5">
        <w:rPr>
          <w:rFonts w:ascii="標楷體" w:eastAsia="標楷體" w:hAnsi="標楷體" w:hint="eastAsia"/>
        </w:rPr>
        <w:t>口業要</w:t>
      </w:r>
      <w:proofErr w:type="gramEnd"/>
      <w:r w:rsidRPr="00974BF5">
        <w:rPr>
          <w:rFonts w:ascii="標楷體" w:eastAsia="標楷體" w:hAnsi="標楷體" w:hint="eastAsia"/>
        </w:rPr>
        <w:t>修，自然我們就能慢慢了解，三</w:t>
      </w:r>
      <w:proofErr w:type="gramStart"/>
      <w:r w:rsidRPr="00974BF5">
        <w:rPr>
          <w:rFonts w:ascii="標楷體" w:eastAsia="標楷體" w:hAnsi="標楷體" w:hint="eastAsia"/>
        </w:rPr>
        <w:t>界見思</w:t>
      </w:r>
      <w:proofErr w:type="gramEnd"/>
      <w:r w:rsidRPr="00974BF5">
        <w:rPr>
          <w:rFonts w:ascii="標楷體" w:eastAsia="標楷體" w:hAnsi="標楷體" w:hint="eastAsia"/>
        </w:rPr>
        <w:t>之惡。</w:t>
      </w:r>
    </w:p>
    <w:p w14:paraId="7EC9CA42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974BF5">
        <w:rPr>
          <w:rFonts w:ascii="標楷體" w:eastAsia="標楷體" w:hAnsi="標楷體" w:hint="eastAsia"/>
        </w:rPr>
        <w:t>見思惑</w:t>
      </w:r>
      <w:proofErr w:type="gramEnd"/>
      <w:r w:rsidRPr="00974BF5">
        <w:rPr>
          <w:rFonts w:ascii="標楷體" w:eastAsia="標楷體" w:hAnsi="標楷體" w:hint="eastAsia"/>
        </w:rPr>
        <w:t>，都是在我們的身口意七支中，造出去的，說壞話也是口，做壞事，惡的行為，也是由我們的身，所以身、</w:t>
      </w:r>
      <w:proofErr w:type="gramStart"/>
      <w:r w:rsidRPr="00974BF5">
        <w:rPr>
          <w:rFonts w:ascii="標楷體" w:eastAsia="標楷體" w:hAnsi="標楷體" w:hint="eastAsia"/>
        </w:rPr>
        <w:t>口造很多</w:t>
      </w:r>
      <w:proofErr w:type="gramEnd"/>
      <w:r w:rsidRPr="00974BF5">
        <w:rPr>
          <w:rFonts w:ascii="標楷體" w:eastAsia="標楷體" w:hAnsi="標楷體" w:hint="eastAsia"/>
        </w:rPr>
        <w:t>(業)，那就是因為你心有</w:t>
      </w:r>
      <w:proofErr w:type="gramStart"/>
      <w:r w:rsidRPr="00974BF5">
        <w:rPr>
          <w:rFonts w:ascii="標楷體" w:eastAsia="標楷體" w:hAnsi="標楷體" w:hint="eastAsia"/>
        </w:rPr>
        <w:t>煩惱，</w:t>
      </w:r>
      <w:proofErr w:type="gramEnd"/>
      <w:r w:rsidRPr="00974BF5">
        <w:rPr>
          <w:rFonts w:ascii="標楷體" w:eastAsia="標楷體" w:hAnsi="標楷體" w:hint="eastAsia"/>
        </w:rPr>
        <w:t>不了解道理，所以你說錯話，你造很多的是非，很大</w:t>
      </w:r>
      <w:proofErr w:type="gramStart"/>
      <w:r w:rsidRPr="00974BF5">
        <w:rPr>
          <w:rFonts w:ascii="標楷體" w:eastAsia="標楷體" w:hAnsi="標楷體" w:hint="eastAsia"/>
        </w:rPr>
        <w:t>的口業</w:t>
      </w:r>
      <w:proofErr w:type="gramEnd"/>
      <w:r w:rsidRPr="00974BF5">
        <w:rPr>
          <w:rFonts w:ascii="標楷體" w:eastAsia="標楷體" w:hAnsi="標楷體" w:hint="eastAsia"/>
        </w:rPr>
        <w:t>，或是身體的惡業等等，這就是因為我們的無明，所以</w:t>
      </w:r>
      <w:proofErr w:type="gramStart"/>
      <w:r w:rsidRPr="00974BF5">
        <w:rPr>
          <w:rFonts w:ascii="標楷體" w:eastAsia="標楷體" w:hAnsi="標楷體" w:hint="eastAsia"/>
        </w:rPr>
        <w:t>有見思</w:t>
      </w:r>
      <w:proofErr w:type="gramEnd"/>
      <w:r w:rsidRPr="00974BF5">
        <w:rPr>
          <w:rFonts w:ascii="標楷體" w:eastAsia="標楷體" w:hAnsi="標楷體" w:hint="eastAsia"/>
        </w:rPr>
        <w:t>，這種的惡。</w:t>
      </w:r>
    </w:p>
    <w:p w14:paraId="1E613506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看這個不順眼，我們就執著於自己自大，覺得你這樣不對，你的見解是錯誤的，我才是對的，你這樣想，你想的呢？做出來的就是不對的，別人都不對，別人都不合我們的意。</w:t>
      </w:r>
    </w:p>
    <w:p w14:paraId="123BE227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如果這樣，不就是脫口而出，不就是我們的身體行動，對他的舉止動作，對人有傷害，其實我們傷害別人的同時，是傷害自己，不管是在形象上，這種形象你的舉止動作，對人粗魯，讓人看在眼裡，難道需這樣的舉動嗎？</w:t>
      </w:r>
    </w:p>
    <w:p w14:paraId="1E5FA3C6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有的人看到人不順眼，就用手推開，或者是撥開，用這種態度，讓人看了覺得，難道需要那麼粗魯的行為嗎？難道需要這麼惡劣的聲音？要吵架了，口氣很壞，或者是行動很粗魯等等，這都是我們的心沒有穩定下來，所以我們才會有，這種的舉止動作。</w:t>
      </w:r>
    </w:p>
    <w:p w14:paraId="561A9FD8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各位，所以我們必定要</w:t>
      </w:r>
      <w:proofErr w:type="gramStart"/>
      <w:r w:rsidRPr="00974BF5">
        <w:rPr>
          <w:rFonts w:ascii="標楷體" w:eastAsia="標楷體" w:hAnsi="標楷體" w:hint="eastAsia"/>
        </w:rPr>
        <w:t>修業精勤</w:t>
      </w:r>
      <w:proofErr w:type="gramEnd"/>
      <w:r w:rsidRPr="00974BF5">
        <w:rPr>
          <w:rFonts w:ascii="標楷體" w:eastAsia="標楷體" w:hAnsi="標楷體" w:hint="eastAsia"/>
        </w:rPr>
        <w:t>，在日常生活中，開口</w:t>
      </w:r>
      <w:proofErr w:type="gramStart"/>
      <w:r w:rsidRPr="00974BF5">
        <w:rPr>
          <w:rFonts w:ascii="標楷體" w:eastAsia="標楷體" w:hAnsi="標楷體" w:hint="eastAsia"/>
        </w:rPr>
        <w:t>動舌、</w:t>
      </w:r>
      <w:proofErr w:type="gramEnd"/>
      <w:r w:rsidRPr="00974BF5">
        <w:rPr>
          <w:rFonts w:ascii="標楷體" w:eastAsia="標楷體" w:hAnsi="標楷體" w:hint="eastAsia"/>
        </w:rPr>
        <w:t>舉止動作，我們一定要很精、</w:t>
      </w:r>
      <w:proofErr w:type="gramStart"/>
      <w:r w:rsidRPr="00974BF5">
        <w:rPr>
          <w:rFonts w:ascii="標楷體" w:eastAsia="標楷體" w:hAnsi="標楷體" w:hint="eastAsia"/>
        </w:rPr>
        <w:t>很勤</w:t>
      </w:r>
      <w:proofErr w:type="gramEnd"/>
      <w:r w:rsidRPr="00974BF5">
        <w:rPr>
          <w:rFonts w:ascii="標楷體" w:eastAsia="標楷體" w:hAnsi="標楷體" w:hint="eastAsia"/>
        </w:rPr>
        <w:t>，減一分</w:t>
      </w:r>
      <w:proofErr w:type="gramStart"/>
      <w:r w:rsidRPr="00974BF5">
        <w:rPr>
          <w:rFonts w:ascii="標楷體" w:eastAsia="標楷體" w:hAnsi="標楷體" w:hint="eastAsia"/>
        </w:rPr>
        <w:t>煩惱，</w:t>
      </w:r>
      <w:proofErr w:type="gramEnd"/>
      <w:r w:rsidRPr="00974BF5">
        <w:rPr>
          <w:rFonts w:ascii="標楷體" w:eastAsia="標楷體" w:hAnsi="標楷體" w:hint="eastAsia"/>
        </w:rPr>
        <w:t>增加一分智慧，得一分法就是增加一分德，這必定要在信受中得來的，我們要奉行，我們</w:t>
      </w:r>
      <w:proofErr w:type="gramStart"/>
      <w:r w:rsidRPr="00974BF5">
        <w:rPr>
          <w:rFonts w:ascii="標楷體" w:eastAsia="標楷體" w:hAnsi="標楷體" w:hint="eastAsia"/>
        </w:rPr>
        <w:t>要教戒</w:t>
      </w:r>
      <w:proofErr w:type="gramEnd"/>
      <w:r w:rsidRPr="00974BF5">
        <w:rPr>
          <w:rFonts w:ascii="標楷體" w:eastAsia="標楷體" w:hAnsi="標楷體" w:hint="eastAsia"/>
        </w:rPr>
        <w:t>，煩惱才可以去除。</w:t>
      </w:r>
    </w:p>
    <w:p w14:paraId="56731528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我們的心是否有入寂靜的法，我們要清澄</w:t>
      </w:r>
      <w:proofErr w:type="gramStart"/>
      <w:r w:rsidRPr="00974BF5">
        <w:rPr>
          <w:rFonts w:ascii="標楷體" w:eastAsia="標楷體" w:hAnsi="標楷體" w:hint="eastAsia"/>
        </w:rPr>
        <w:t>明覺，</w:t>
      </w:r>
      <w:proofErr w:type="gramEnd"/>
      <w:r w:rsidRPr="00974BF5">
        <w:rPr>
          <w:rFonts w:ascii="標楷體" w:eastAsia="標楷體" w:hAnsi="標楷體" w:hint="eastAsia"/>
        </w:rPr>
        <w:t>要很精、很明的覺悟，這就是我們要修行的。所以希望大家好好學佛，時刻要自我警</w:t>
      </w:r>
      <w:proofErr w:type="gramStart"/>
      <w:r w:rsidRPr="00974BF5">
        <w:rPr>
          <w:rFonts w:ascii="標楷體" w:eastAsia="標楷體" w:hAnsi="標楷體" w:hint="eastAsia"/>
        </w:rPr>
        <w:t>愓</w:t>
      </w:r>
      <w:proofErr w:type="gramEnd"/>
      <w:r w:rsidRPr="00974BF5">
        <w:rPr>
          <w:rFonts w:ascii="標楷體" w:eastAsia="標楷體" w:hAnsi="標楷體" w:hint="eastAsia"/>
        </w:rPr>
        <w:t>，在人世間，人群中有多少境界，無不都是在提醒我們，無不都是在教育我們。我們要用感恩心，要感恩周圍的環境，讓我們提高警覺，所以我們人人時時要多用心。</w:t>
      </w:r>
    </w:p>
    <w:p w14:paraId="17FF8AC2" w14:textId="77777777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95752E1" w14:textId="417AE52E" w:rsidR="00974BF5" w:rsidRPr="00974BF5" w:rsidRDefault="00974BF5" w:rsidP="00974BF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74BF5">
        <w:rPr>
          <w:rFonts w:ascii="標楷體" w:eastAsia="標楷體" w:hAnsi="標楷體" w:hint="eastAsia"/>
        </w:rPr>
        <w:t>～證嚴法師講述於2009年8月21日～</w:t>
      </w:r>
    </w:p>
    <w:sectPr w:rsidR="00974BF5" w:rsidRPr="00974B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F5"/>
    <w:rsid w:val="001759ED"/>
    <w:rsid w:val="004F7A18"/>
    <w:rsid w:val="00974BF5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B89FC"/>
  <w15:chartTrackingRefBased/>
  <w15:docId w15:val="{47372E37-AC14-4C59-8017-5F2C2302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BF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B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BF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BF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BF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BF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BF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BF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4B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74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4BF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4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4BF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4BF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4BF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4BF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4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BF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4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B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4B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4B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B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B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4B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4B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2025-12-08T22:42:00Z</dcterms:created>
  <dcterms:modified xsi:type="dcterms:W3CDTF">2025-12-08T22:47:00Z</dcterms:modified>
</cp:coreProperties>
</file>