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0D1F5" w14:textId="793A20D9" w:rsidR="000253EF" w:rsidRPr="00E65EBB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E65EBB">
        <w:rPr>
          <w:rFonts w:ascii="標楷體" w:eastAsia="標楷體" w:hAnsi="標楷體" w:hint="eastAsia"/>
        </w:rPr>
        <w:t>※【20251</w:t>
      </w:r>
      <w:r>
        <w:rPr>
          <w:rFonts w:ascii="標楷體" w:eastAsia="標楷體" w:hAnsi="標楷體" w:hint="eastAsia"/>
        </w:rPr>
        <w:t>206</w:t>
      </w:r>
      <w:r w:rsidRPr="00E65EBB">
        <w:rPr>
          <w:rFonts w:ascii="標楷體" w:eastAsia="標楷體" w:hAnsi="標楷體" w:hint="eastAsia"/>
        </w:rPr>
        <w:t>早課連線‧法華經】</w:t>
      </w:r>
    </w:p>
    <w:p w14:paraId="2321CD2C" w14:textId="38FCE5BC" w:rsid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E65EBB">
        <w:rPr>
          <w:rFonts w:ascii="標楷體" w:eastAsia="標楷體" w:hAnsi="標楷體" w:hint="eastAsia"/>
        </w:rPr>
        <w:t>《靜思妙蓮華》</w:t>
      </w:r>
      <w:r w:rsidRPr="004C6D2E">
        <w:rPr>
          <w:rFonts w:ascii="標楷體" w:eastAsia="標楷體" w:hAnsi="標楷體" w:hint="eastAsia"/>
          <w:b/>
          <w:bCs/>
        </w:rPr>
        <w:t>26.眾生皆有佛性</w:t>
      </w:r>
      <w:r w:rsidRPr="004C6D2E">
        <w:rPr>
          <w:rFonts w:ascii="標楷體" w:eastAsia="標楷體" w:hAnsi="標楷體"/>
          <w:b/>
          <w:bCs/>
        </w:rPr>
        <w:t xml:space="preserve"> </w:t>
      </w:r>
    </w:p>
    <w:p w14:paraId="5F10A4CA" w14:textId="12925762" w:rsid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hyperlink r:id="rId6" w:history="1">
        <w:r w:rsidRPr="000617AD">
          <w:rPr>
            <w:rStyle w:val="ae"/>
            <w:rFonts w:ascii="標楷體" w:eastAsia="標楷體" w:hAnsi="標楷體"/>
          </w:rPr>
          <w:t>https://www.youtube.com/watch?v=zc-zGXQJgn8</w:t>
        </w:r>
      </w:hyperlink>
    </w:p>
    <w:p w14:paraId="7C8CE4DD" w14:textId="77777777" w:rsid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33D612C3" w14:textId="77777777" w:rsidR="00786210" w:rsidRDefault="00786210" w:rsidP="007862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  <w:shd w:val="pct15" w:color="auto" w:fill="FFFFFF"/>
        </w:rPr>
      </w:pPr>
      <w:r w:rsidRPr="003821BC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279948A4" w14:textId="086034CD" w:rsidR="000253EF" w:rsidRPr="0058474E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proofErr w:type="gramStart"/>
      <w:r w:rsidRPr="0058474E">
        <w:rPr>
          <w:rFonts w:ascii="標楷體" w:eastAsia="標楷體" w:hAnsi="標楷體" w:hint="eastAsia"/>
          <w:b/>
          <w:bCs/>
        </w:rPr>
        <w:t>佛性圓</w:t>
      </w:r>
      <w:proofErr w:type="gramEnd"/>
      <w:r w:rsidRPr="0058474E">
        <w:rPr>
          <w:rFonts w:ascii="標楷體" w:eastAsia="標楷體" w:hAnsi="標楷體" w:hint="eastAsia"/>
          <w:b/>
          <w:bCs/>
        </w:rPr>
        <w:t xml:space="preserve">覺 </w:t>
      </w:r>
      <w:proofErr w:type="gramStart"/>
      <w:r w:rsidRPr="0058474E">
        <w:rPr>
          <w:rFonts w:ascii="標楷體" w:eastAsia="標楷體" w:hAnsi="標楷體" w:hint="eastAsia"/>
          <w:b/>
          <w:bCs/>
        </w:rPr>
        <w:t>住常寂光</w:t>
      </w:r>
      <w:proofErr w:type="gramEnd"/>
    </w:p>
    <w:p w14:paraId="3E847726" w14:textId="77777777" w:rsidR="000253EF" w:rsidRPr="0058474E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58474E">
        <w:rPr>
          <w:rFonts w:ascii="標楷體" w:eastAsia="標楷體" w:hAnsi="標楷體" w:hint="eastAsia"/>
          <w:b/>
          <w:bCs/>
        </w:rPr>
        <w:t xml:space="preserve">為度眾生 </w:t>
      </w:r>
      <w:proofErr w:type="gramStart"/>
      <w:r w:rsidRPr="0058474E">
        <w:rPr>
          <w:rFonts w:ascii="標楷體" w:eastAsia="標楷體" w:hAnsi="標楷體" w:hint="eastAsia"/>
          <w:b/>
          <w:bCs/>
        </w:rPr>
        <w:t>迴</w:t>
      </w:r>
      <w:proofErr w:type="gramEnd"/>
      <w:r w:rsidRPr="0058474E">
        <w:rPr>
          <w:rFonts w:ascii="標楷體" w:eastAsia="標楷體" w:hAnsi="標楷體" w:hint="eastAsia"/>
          <w:b/>
          <w:bCs/>
        </w:rPr>
        <w:t>入</w:t>
      </w:r>
      <w:proofErr w:type="gramStart"/>
      <w:r w:rsidRPr="0058474E">
        <w:rPr>
          <w:rFonts w:ascii="標楷體" w:eastAsia="標楷體" w:hAnsi="標楷體" w:hint="eastAsia"/>
          <w:b/>
          <w:bCs/>
        </w:rPr>
        <w:t>娑</w:t>
      </w:r>
      <w:proofErr w:type="gramEnd"/>
      <w:r w:rsidRPr="0058474E">
        <w:rPr>
          <w:rFonts w:ascii="標楷體" w:eastAsia="標楷體" w:hAnsi="標楷體" w:hint="eastAsia"/>
          <w:b/>
          <w:bCs/>
        </w:rPr>
        <w:t>婆</w:t>
      </w:r>
    </w:p>
    <w:p w14:paraId="7ADBAFCA" w14:textId="77777777" w:rsidR="000253EF" w:rsidRPr="0058474E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58474E">
        <w:rPr>
          <w:rFonts w:ascii="標楷體" w:eastAsia="標楷體" w:hAnsi="標楷體" w:hint="eastAsia"/>
          <w:b/>
          <w:bCs/>
        </w:rPr>
        <w:t>應眾生法 隨機應緣</w:t>
      </w:r>
    </w:p>
    <w:p w14:paraId="58F3C10E" w14:textId="77777777" w:rsidR="000253EF" w:rsidRPr="0058474E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proofErr w:type="gramStart"/>
      <w:r w:rsidRPr="0058474E">
        <w:rPr>
          <w:rFonts w:ascii="標楷體" w:eastAsia="標楷體" w:hAnsi="標楷體" w:hint="eastAsia"/>
          <w:b/>
          <w:bCs/>
        </w:rPr>
        <w:t>住靈山</w:t>
      </w:r>
      <w:proofErr w:type="gramEnd"/>
      <w:r w:rsidRPr="0058474E">
        <w:rPr>
          <w:rFonts w:ascii="標楷體" w:eastAsia="標楷體" w:hAnsi="標楷體" w:hint="eastAsia"/>
          <w:b/>
          <w:bCs/>
        </w:rPr>
        <w:t>會 化緣成就</w:t>
      </w:r>
    </w:p>
    <w:p w14:paraId="40C40DB2" w14:textId="77777777" w:rsidR="00786210" w:rsidRDefault="00786210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0EB64E87" w14:textId="77777777" w:rsidR="00786210" w:rsidRPr="00173524" w:rsidRDefault="00786210" w:rsidP="007862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  <w:shd w:val="pct15" w:color="auto" w:fill="FFFFFF"/>
        </w:rPr>
      </w:pPr>
      <w:r w:rsidRPr="00173524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02EF3C0E" w14:textId="77777777" w:rsidR="00786210" w:rsidRPr="00173524" w:rsidRDefault="00786210" w:rsidP="007862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173524">
        <w:rPr>
          <w:rFonts w:ascii="標楷體" w:eastAsia="標楷體" w:hAnsi="標楷體" w:hint="eastAsia"/>
          <w:b/>
          <w:bCs/>
        </w:rPr>
        <w:t>如是我聞。</w:t>
      </w:r>
      <w:proofErr w:type="gramStart"/>
      <w:r w:rsidRPr="00173524">
        <w:rPr>
          <w:rFonts w:ascii="標楷體" w:eastAsia="標楷體" w:hAnsi="標楷體" w:hint="eastAsia"/>
          <w:b/>
          <w:bCs/>
        </w:rPr>
        <w:t>一時佛住王</w:t>
      </w:r>
      <w:proofErr w:type="gramEnd"/>
      <w:r w:rsidRPr="00173524">
        <w:rPr>
          <w:rFonts w:ascii="標楷體" w:eastAsia="標楷體" w:hAnsi="標楷體" w:hint="eastAsia"/>
          <w:b/>
          <w:bCs/>
        </w:rPr>
        <w:t>舍城</w:t>
      </w:r>
      <w:proofErr w:type="gramStart"/>
      <w:r w:rsidRPr="00173524">
        <w:rPr>
          <w:rFonts w:ascii="標楷體" w:eastAsia="標楷體" w:hAnsi="標楷體" w:hint="eastAsia"/>
          <w:b/>
          <w:bCs/>
        </w:rPr>
        <w:t>耆闍崛</w:t>
      </w:r>
      <w:proofErr w:type="gramEnd"/>
      <w:r w:rsidRPr="00173524">
        <w:rPr>
          <w:rFonts w:ascii="標楷體" w:eastAsia="標楷體" w:hAnsi="標楷體" w:hint="eastAsia"/>
          <w:b/>
          <w:bCs/>
        </w:rPr>
        <w:t>山中。</w:t>
      </w:r>
    </w:p>
    <w:p w14:paraId="12512608" w14:textId="77777777" w:rsidR="00786210" w:rsidRDefault="00786210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 w:hint="eastAsia"/>
        </w:rPr>
      </w:pPr>
    </w:p>
    <w:p w14:paraId="0422BC34" w14:textId="77777777" w:rsidR="00786210" w:rsidRPr="005B2D10" w:rsidRDefault="00786210" w:rsidP="007862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  <w:shd w:val="pct15" w:color="auto" w:fill="FFFFFF"/>
        </w:rPr>
      </w:pPr>
      <w:r w:rsidRPr="007E6F19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3102F47A" w14:textId="1F23DA66" w:rsidR="00786210" w:rsidRPr="00786210" w:rsidRDefault="00786210" w:rsidP="007862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 w:hint="eastAsia"/>
          <w:b/>
          <w:bCs/>
        </w:rPr>
      </w:pPr>
      <w:r w:rsidRPr="00786210">
        <w:rPr>
          <w:rFonts w:ascii="標楷體" w:eastAsia="標楷體" w:hAnsi="標楷體" w:hint="eastAsia"/>
          <w:b/>
          <w:bCs/>
        </w:rPr>
        <w:t>⊙六成就：1 如是：信成就</w:t>
      </w:r>
    </w:p>
    <w:p w14:paraId="5969B1ED" w14:textId="77777777" w:rsidR="00786210" w:rsidRPr="00786210" w:rsidRDefault="00786210" w:rsidP="00786210">
      <w:pPr>
        <w:adjustRightInd w:val="0"/>
        <w:snapToGrid w:val="0"/>
        <w:spacing w:after="0" w:line="0" w:lineRule="atLeast"/>
        <w:ind w:firstLineChars="472" w:firstLine="1134"/>
        <w:mirrorIndents/>
        <w:rPr>
          <w:rFonts w:ascii="標楷體" w:eastAsia="標楷體" w:hAnsi="標楷體" w:hint="eastAsia"/>
          <w:b/>
          <w:bCs/>
        </w:rPr>
      </w:pPr>
      <w:r w:rsidRPr="00786210">
        <w:rPr>
          <w:rFonts w:ascii="標楷體" w:eastAsia="標楷體" w:hAnsi="標楷體" w:hint="eastAsia"/>
          <w:b/>
          <w:bCs/>
        </w:rPr>
        <w:t>2 我聞：聞成就</w:t>
      </w:r>
    </w:p>
    <w:p w14:paraId="46DBC77C" w14:textId="77777777" w:rsidR="00786210" w:rsidRPr="00786210" w:rsidRDefault="00786210" w:rsidP="00786210">
      <w:pPr>
        <w:adjustRightInd w:val="0"/>
        <w:snapToGrid w:val="0"/>
        <w:spacing w:after="0" w:line="0" w:lineRule="atLeast"/>
        <w:ind w:firstLineChars="472" w:firstLine="1134"/>
        <w:mirrorIndents/>
        <w:rPr>
          <w:rFonts w:ascii="標楷體" w:eastAsia="標楷體" w:hAnsi="標楷體" w:hint="eastAsia"/>
          <w:b/>
          <w:bCs/>
        </w:rPr>
      </w:pPr>
      <w:r w:rsidRPr="00786210">
        <w:rPr>
          <w:rFonts w:ascii="標楷體" w:eastAsia="標楷體" w:hAnsi="標楷體" w:hint="eastAsia"/>
          <w:b/>
          <w:bCs/>
        </w:rPr>
        <w:t>3 一時：時成就</w:t>
      </w:r>
    </w:p>
    <w:p w14:paraId="7880B995" w14:textId="77777777" w:rsidR="00786210" w:rsidRPr="00786210" w:rsidRDefault="00786210" w:rsidP="00786210">
      <w:pPr>
        <w:adjustRightInd w:val="0"/>
        <w:snapToGrid w:val="0"/>
        <w:spacing w:after="0" w:line="0" w:lineRule="atLeast"/>
        <w:ind w:firstLineChars="472" w:firstLine="1134"/>
        <w:mirrorIndents/>
        <w:rPr>
          <w:rFonts w:ascii="標楷體" w:eastAsia="標楷體" w:hAnsi="標楷體" w:hint="eastAsia"/>
          <w:b/>
          <w:bCs/>
        </w:rPr>
      </w:pPr>
      <w:r w:rsidRPr="00786210">
        <w:rPr>
          <w:rFonts w:ascii="標楷體" w:eastAsia="標楷體" w:hAnsi="標楷體" w:hint="eastAsia"/>
          <w:b/>
          <w:bCs/>
        </w:rPr>
        <w:t>4 佛：主成就</w:t>
      </w:r>
    </w:p>
    <w:p w14:paraId="7D5C8BA7" w14:textId="77777777" w:rsidR="00786210" w:rsidRPr="00786210" w:rsidRDefault="00786210" w:rsidP="00786210">
      <w:pPr>
        <w:adjustRightInd w:val="0"/>
        <w:snapToGrid w:val="0"/>
        <w:spacing w:after="0" w:line="0" w:lineRule="atLeast"/>
        <w:ind w:firstLineChars="472" w:firstLine="1134"/>
        <w:mirrorIndents/>
        <w:rPr>
          <w:rFonts w:ascii="標楷體" w:eastAsia="標楷體" w:hAnsi="標楷體" w:hint="eastAsia"/>
          <w:b/>
          <w:bCs/>
        </w:rPr>
      </w:pPr>
      <w:r w:rsidRPr="00786210">
        <w:rPr>
          <w:rFonts w:ascii="標楷體" w:eastAsia="標楷體" w:hAnsi="標楷體" w:hint="eastAsia"/>
          <w:b/>
          <w:bCs/>
        </w:rPr>
        <w:t>5 在某處：處成就</w:t>
      </w:r>
    </w:p>
    <w:p w14:paraId="2735C110" w14:textId="62666FB1" w:rsidR="00786210" w:rsidRPr="00786210" w:rsidRDefault="00786210" w:rsidP="00786210">
      <w:pPr>
        <w:adjustRightInd w:val="0"/>
        <w:snapToGrid w:val="0"/>
        <w:spacing w:after="0" w:line="0" w:lineRule="atLeast"/>
        <w:ind w:firstLineChars="472" w:firstLine="1134"/>
        <w:mirrorIndents/>
        <w:rPr>
          <w:rFonts w:ascii="標楷體" w:eastAsia="標楷體" w:hAnsi="標楷體"/>
          <w:b/>
          <w:bCs/>
        </w:rPr>
      </w:pPr>
      <w:r w:rsidRPr="00786210">
        <w:rPr>
          <w:rFonts w:ascii="標楷體" w:eastAsia="標楷體" w:hAnsi="標楷體" w:hint="eastAsia"/>
          <w:b/>
          <w:bCs/>
        </w:rPr>
        <w:t>6 與眾若干人俱：眾成就</w:t>
      </w:r>
    </w:p>
    <w:p w14:paraId="7CA6166F" w14:textId="4C1D67CC" w:rsidR="00786210" w:rsidRPr="00786210" w:rsidRDefault="00786210" w:rsidP="007862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786210">
        <w:rPr>
          <w:rFonts w:ascii="標楷體" w:eastAsia="標楷體" w:hAnsi="標楷體" w:hint="eastAsia"/>
          <w:b/>
          <w:bCs/>
        </w:rPr>
        <w:t>⊙又《涅槃經》</w:t>
      </w:r>
      <w:proofErr w:type="gramStart"/>
      <w:r w:rsidRPr="00786210">
        <w:rPr>
          <w:rFonts w:ascii="標楷體" w:eastAsia="標楷體" w:hAnsi="標楷體" w:hint="eastAsia"/>
          <w:b/>
          <w:bCs/>
        </w:rPr>
        <w:t>云</w:t>
      </w:r>
      <w:proofErr w:type="gramEnd"/>
      <w:r w:rsidRPr="00786210">
        <w:rPr>
          <w:rFonts w:ascii="標楷體" w:eastAsia="標楷體" w:hAnsi="標楷體" w:hint="eastAsia"/>
          <w:b/>
          <w:bCs/>
        </w:rPr>
        <w:t>：自覺 自知有</w:t>
      </w:r>
      <w:proofErr w:type="gramStart"/>
      <w:r w:rsidRPr="00786210">
        <w:rPr>
          <w:rFonts w:ascii="標楷體" w:eastAsia="標楷體" w:hAnsi="標楷體" w:hint="eastAsia"/>
          <w:b/>
          <w:bCs/>
        </w:rPr>
        <w:t>佛性覺</w:t>
      </w:r>
      <w:proofErr w:type="gramEnd"/>
      <w:r w:rsidRPr="00786210">
        <w:rPr>
          <w:rFonts w:ascii="標楷體" w:eastAsia="標楷體" w:hAnsi="標楷體" w:hint="eastAsia"/>
          <w:b/>
          <w:bCs/>
        </w:rPr>
        <w:t>他 眾生悉</w:t>
      </w:r>
      <w:proofErr w:type="gramStart"/>
      <w:r w:rsidRPr="00786210">
        <w:rPr>
          <w:rFonts w:ascii="標楷體" w:eastAsia="標楷體" w:hAnsi="標楷體" w:hint="eastAsia"/>
          <w:b/>
          <w:bCs/>
        </w:rPr>
        <w:t>有佛性圓滿</w:t>
      </w:r>
      <w:proofErr w:type="gramEnd"/>
      <w:r w:rsidRPr="00786210">
        <w:rPr>
          <w:rFonts w:ascii="標楷體" w:eastAsia="標楷體" w:hAnsi="標楷體" w:hint="eastAsia"/>
          <w:b/>
          <w:bCs/>
        </w:rPr>
        <w:t xml:space="preserve"> 自他無二佛性</w:t>
      </w:r>
    </w:p>
    <w:p w14:paraId="39E4A42E" w14:textId="74D34DBD" w:rsidR="00786210" w:rsidRPr="00786210" w:rsidRDefault="00786210" w:rsidP="007862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786210">
        <w:rPr>
          <w:rFonts w:ascii="標楷體" w:eastAsia="標楷體" w:hAnsi="標楷體" w:hint="eastAsia"/>
          <w:b/>
          <w:bCs/>
        </w:rPr>
        <w:t>⊙自覺</w:t>
      </w:r>
      <w:r w:rsidRPr="00786210">
        <w:rPr>
          <w:rFonts w:ascii="標楷體" w:eastAsia="標楷體" w:hAnsi="標楷體" w:hint="eastAsia"/>
          <w:b/>
          <w:bCs/>
        </w:rPr>
        <w:t>:</w:t>
      </w:r>
      <w:proofErr w:type="gramStart"/>
      <w:r w:rsidRPr="00786210">
        <w:rPr>
          <w:rFonts w:ascii="標楷體" w:eastAsia="標楷體" w:hAnsi="標楷體" w:hint="eastAsia"/>
          <w:b/>
          <w:bCs/>
        </w:rPr>
        <w:t>別於凡夫</w:t>
      </w:r>
      <w:proofErr w:type="gramEnd"/>
      <w:r w:rsidRPr="00786210">
        <w:rPr>
          <w:rFonts w:ascii="標楷體" w:eastAsia="標楷體" w:hAnsi="標楷體" w:hint="eastAsia"/>
          <w:b/>
          <w:bCs/>
        </w:rPr>
        <w:t>，</w:t>
      </w:r>
      <w:r w:rsidRPr="00786210">
        <w:rPr>
          <w:rFonts w:ascii="標楷體" w:eastAsia="標楷體" w:hAnsi="標楷體" w:hint="eastAsia"/>
          <w:b/>
          <w:bCs/>
        </w:rPr>
        <w:t>覺他</w:t>
      </w:r>
      <w:r w:rsidRPr="00786210">
        <w:rPr>
          <w:rFonts w:ascii="標楷體" w:eastAsia="標楷體" w:hAnsi="標楷體" w:hint="eastAsia"/>
          <w:b/>
          <w:bCs/>
        </w:rPr>
        <w:t>:</w:t>
      </w:r>
      <w:r w:rsidRPr="00786210">
        <w:rPr>
          <w:rFonts w:ascii="標楷體" w:eastAsia="標楷體" w:hAnsi="標楷體" w:hint="eastAsia"/>
          <w:b/>
          <w:bCs/>
        </w:rPr>
        <w:t>別於二乘</w:t>
      </w:r>
      <w:r w:rsidRPr="00786210">
        <w:rPr>
          <w:rFonts w:ascii="標楷體" w:eastAsia="標楷體" w:hAnsi="標楷體" w:hint="eastAsia"/>
          <w:b/>
          <w:bCs/>
        </w:rPr>
        <w:t>，</w:t>
      </w:r>
      <w:r w:rsidRPr="00786210">
        <w:rPr>
          <w:rFonts w:ascii="標楷體" w:eastAsia="標楷體" w:hAnsi="標楷體" w:hint="eastAsia"/>
          <w:b/>
          <w:bCs/>
        </w:rPr>
        <w:t>圓滿</w:t>
      </w:r>
      <w:r w:rsidRPr="00786210">
        <w:rPr>
          <w:rFonts w:ascii="標楷體" w:eastAsia="標楷體" w:hAnsi="標楷體" w:hint="eastAsia"/>
          <w:b/>
          <w:bCs/>
        </w:rPr>
        <w:t>:</w:t>
      </w:r>
      <w:r w:rsidRPr="00786210">
        <w:rPr>
          <w:rFonts w:ascii="標楷體" w:eastAsia="標楷體" w:hAnsi="標楷體" w:hint="eastAsia"/>
          <w:b/>
          <w:bCs/>
        </w:rPr>
        <w:t>別於菩薩</w:t>
      </w:r>
      <w:r w:rsidRPr="00786210">
        <w:rPr>
          <w:rFonts w:ascii="標楷體" w:eastAsia="標楷體" w:hAnsi="標楷體" w:hint="eastAsia"/>
          <w:b/>
          <w:bCs/>
        </w:rPr>
        <w:t>，</w:t>
      </w:r>
      <w:r w:rsidRPr="00786210">
        <w:rPr>
          <w:rFonts w:ascii="標楷體" w:eastAsia="標楷體" w:hAnsi="標楷體" w:hint="eastAsia"/>
          <w:b/>
          <w:bCs/>
        </w:rPr>
        <w:t>又靈山會說法主</w:t>
      </w:r>
      <w:r w:rsidRPr="00786210">
        <w:rPr>
          <w:rFonts w:ascii="標楷體" w:eastAsia="標楷體" w:hAnsi="標楷體" w:hint="eastAsia"/>
          <w:b/>
          <w:bCs/>
        </w:rPr>
        <w:t>，</w:t>
      </w:r>
      <w:proofErr w:type="gramStart"/>
      <w:r w:rsidRPr="00786210">
        <w:rPr>
          <w:rFonts w:ascii="標楷體" w:eastAsia="標楷體" w:hAnsi="標楷體" w:hint="eastAsia"/>
          <w:b/>
          <w:bCs/>
        </w:rPr>
        <w:t>迦毗</w:t>
      </w:r>
      <w:proofErr w:type="gramEnd"/>
      <w:r w:rsidRPr="00786210">
        <w:rPr>
          <w:rFonts w:ascii="標楷體" w:eastAsia="標楷體" w:hAnsi="標楷體" w:hint="eastAsia"/>
          <w:b/>
          <w:bCs/>
        </w:rPr>
        <w:t>羅</w:t>
      </w:r>
      <w:proofErr w:type="gramStart"/>
      <w:r w:rsidRPr="00786210">
        <w:rPr>
          <w:rFonts w:ascii="標楷體" w:eastAsia="標楷體" w:hAnsi="標楷體" w:hint="eastAsia"/>
          <w:b/>
          <w:bCs/>
        </w:rPr>
        <w:t>衛國淨飯王太子</w:t>
      </w:r>
      <w:proofErr w:type="gramEnd"/>
      <w:r w:rsidRPr="00786210">
        <w:rPr>
          <w:rFonts w:ascii="標楷體" w:eastAsia="標楷體" w:hAnsi="標楷體" w:hint="eastAsia"/>
          <w:b/>
          <w:bCs/>
        </w:rPr>
        <w:t>，</w:t>
      </w:r>
      <w:r w:rsidRPr="00786210">
        <w:rPr>
          <w:rFonts w:ascii="標楷體" w:eastAsia="標楷體" w:hAnsi="標楷體" w:hint="eastAsia"/>
          <w:b/>
          <w:bCs/>
        </w:rPr>
        <w:t>別號釋迦牟尼</w:t>
      </w:r>
      <w:r w:rsidRPr="00786210">
        <w:rPr>
          <w:rFonts w:ascii="標楷體" w:eastAsia="標楷體" w:hAnsi="標楷體" w:hint="eastAsia"/>
          <w:b/>
          <w:bCs/>
        </w:rPr>
        <w:t>，</w:t>
      </w:r>
      <w:r w:rsidRPr="00786210">
        <w:rPr>
          <w:rFonts w:ascii="標楷體" w:eastAsia="標楷體" w:hAnsi="標楷體" w:hint="eastAsia"/>
          <w:b/>
          <w:bCs/>
        </w:rPr>
        <w:t>若非大</w:t>
      </w:r>
      <w:proofErr w:type="gramStart"/>
      <w:r w:rsidRPr="00786210">
        <w:rPr>
          <w:rFonts w:ascii="標楷體" w:eastAsia="標楷體" w:hAnsi="標楷體" w:hint="eastAsia"/>
          <w:b/>
          <w:bCs/>
        </w:rPr>
        <w:t>聖覺者</w:t>
      </w:r>
      <w:proofErr w:type="gramEnd"/>
      <w:r w:rsidRPr="00786210">
        <w:rPr>
          <w:rFonts w:ascii="標楷體" w:eastAsia="標楷體" w:hAnsi="標楷體" w:hint="eastAsia"/>
          <w:b/>
          <w:bCs/>
        </w:rPr>
        <w:t>，</w:t>
      </w:r>
      <w:r w:rsidRPr="00786210">
        <w:rPr>
          <w:rFonts w:ascii="標楷體" w:eastAsia="標楷體" w:hAnsi="標楷體" w:hint="eastAsia"/>
          <w:b/>
          <w:bCs/>
        </w:rPr>
        <w:t>孰能演此一乘大法</w:t>
      </w:r>
      <w:r w:rsidRPr="00786210">
        <w:rPr>
          <w:rFonts w:ascii="標楷體" w:eastAsia="標楷體" w:hAnsi="標楷體" w:hint="eastAsia"/>
          <w:b/>
          <w:bCs/>
        </w:rPr>
        <w:t>，</w:t>
      </w:r>
      <w:r w:rsidRPr="00786210">
        <w:rPr>
          <w:rFonts w:ascii="標楷體" w:eastAsia="標楷體" w:hAnsi="標楷體" w:hint="eastAsia"/>
          <w:b/>
          <w:bCs/>
        </w:rPr>
        <w:t>故</w:t>
      </w:r>
      <w:proofErr w:type="gramStart"/>
      <w:r w:rsidRPr="00786210">
        <w:rPr>
          <w:rFonts w:ascii="標楷體" w:eastAsia="標楷體" w:hAnsi="標楷體" w:hint="eastAsia"/>
          <w:b/>
          <w:bCs/>
        </w:rPr>
        <w:t>云</w:t>
      </w:r>
      <w:proofErr w:type="gramEnd"/>
      <w:r w:rsidRPr="00786210">
        <w:rPr>
          <w:rFonts w:ascii="標楷體" w:eastAsia="標楷體" w:hAnsi="標楷體" w:hint="eastAsia"/>
          <w:b/>
          <w:bCs/>
        </w:rPr>
        <w:t>主成就</w:t>
      </w:r>
    </w:p>
    <w:p w14:paraId="1A422CDA" w14:textId="77777777" w:rsidR="000253EF" w:rsidRPr="001651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 w:hint="eastAsia"/>
        </w:rPr>
      </w:pPr>
    </w:p>
    <w:p w14:paraId="77BF56D9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這是釋迦牟尼佛，他覺悟之後，能夠體會了本性，我們人人都是有我們的本性，我們能夠與我們的本性相會，那就是最圓滿的覺悟，自覺、覺他、</w:t>
      </w:r>
      <w:proofErr w:type="gramStart"/>
      <w:r w:rsidRPr="000253EF">
        <w:rPr>
          <w:rFonts w:ascii="標楷體" w:eastAsia="標楷體" w:hAnsi="標楷體" w:hint="eastAsia"/>
        </w:rPr>
        <w:t>覺行圓滿</w:t>
      </w:r>
      <w:proofErr w:type="gramEnd"/>
      <w:r w:rsidRPr="000253EF">
        <w:rPr>
          <w:rFonts w:ascii="標楷體" w:eastAsia="標楷體" w:hAnsi="標楷體" w:hint="eastAsia"/>
        </w:rPr>
        <w:t>，是一個最圓滿的覺悟。</w:t>
      </w:r>
    </w:p>
    <w:p w14:paraId="0273B0C2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人人</w:t>
      </w:r>
      <w:proofErr w:type="gramStart"/>
      <w:r w:rsidRPr="000253EF">
        <w:rPr>
          <w:rFonts w:ascii="標楷體" w:eastAsia="標楷體" w:hAnsi="標楷體" w:hint="eastAsia"/>
        </w:rPr>
        <w:t>的覺性就是</w:t>
      </w:r>
      <w:proofErr w:type="gramEnd"/>
      <w:r w:rsidRPr="000253EF">
        <w:rPr>
          <w:rFonts w:ascii="標楷體" w:eastAsia="標楷體" w:hAnsi="標楷體" w:hint="eastAsia"/>
        </w:rPr>
        <w:t>如此的光明，智慧就不會受煩惱所遮蔽，我們過去</w:t>
      </w:r>
      <w:proofErr w:type="gramStart"/>
      <w:r w:rsidRPr="000253EF">
        <w:rPr>
          <w:rFonts w:ascii="標楷體" w:eastAsia="標楷體" w:hAnsi="標楷體" w:hint="eastAsia"/>
        </w:rPr>
        <w:t>不是說過</w:t>
      </w:r>
      <w:proofErr w:type="gramEnd"/>
      <w:r w:rsidRPr="000253EF">
        <w:rPr>
          <w:rFonts w:ascii="標楷體" w:eastAsia="標楷體" w:hAnsi="標楷體" w:hint="eastAsia"/>
        </w:rPr>
        <w:t>，十地菩薩，只是在十地就有</w:t>
      </w:r>
      <w:proofErr w:type="gramStart"/>
      <w:r w:rsidRPr="000253EF">
        <w:rPr>
          <w:rFonts w:ascii="標楷體" w:eastAsia="標楷體" w:hAnsi="標楷體" w:hint="eastAsia"/>
        </w:rPr>
        <w:t>燄慧地，燄慧地</w:t>
      </w:r>
      <w:proofErr w:type="gramEnd"/>
      <w:r w:rsidRPr="000253EF">
        <w:rPr>
          <w:rFonts w:ascii="標楷體" w:eastAsia="標楷體" w:hAnsi="標楷體" w:hint="eastAsia"/>
        </w:rPr>
        <w:t>就是智慧發光，何況是到佛的境界，但是到佛的境界，他的智慧之光，那就是真正的寂靜了。</w:t>
      </w:r>
    </w:p>
    <w:p w14:paraId="2B50A193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佛的圓覺是</w:t>
      </w:r>
      <w:proofErr w:type="gramStart"/>
      <w:r w:rsidRPr="000253EF">
        <w:rPr>
          <w:rFonts w:ascii="標楷體" w:eastAsia="標楷體" w:hAnsi="標楷體" w:hint="eastAsia"/>
        </w:rPr>
        <w:t>常住寂光</w:t>
      </w:r>
      <w:proofErr w:type="gramEnd"/>
      <w:r w:rsidRPr="000253EF">
        <w:rPr>
          <w:rFonts w:ascii="標楷體" w:eastAsia="標楷體" w:hAnsi="標楷體" w:hint="eastAsia"/>
        </w:rPr>
        <w:t>，就是真正的寂靜光明，所以常</w:t>
      </w:r>
      <w:proofErr w:type="gramStart"/>
      <w:r w:rsidRPr="000253EF">
        <w:rPr>
          <w:rFonts w:ascii="標楷體" w:eastAsia="標楷體" w:hAnsi="標楷體" w:hint="eastAsia"/>
        </w:rPr>
        <w:t>涅槃</w:t>
      </w:r>
      <w:proofErr w:type="gramEnd"/>
      <w:r w:rsidRPr="000253EF">
        <w:rPr>
          <w:rFonts w:ascii="標楷體" w:eastAsia="標楷體" w:hAnsi="標楷體" w:hint="eastAsia"/>
        </w:rPr>
        <w:t>，我們說佛陀的圓寂叫做</w:t>
      </w:r>
      <w:proofErr w:type="gramStart"/>
      <w:r w:rsidRPr="000253EF">
        <w:rPr>
          <w:rFonts w:ascii="標楷體" w:eastAsia="標楷體" w:hAnsi="標楷體" w:hint="eastAsia"/>
        </w:rPr>
        <w:t>涅槃</w:t>
      </w:r>
      <w:proofErr w:type="gramEnd"/>
      <w:r w:rsidRPr="000253EF">
        <w:rPr>
          <w:rFonts w:ascii="標楷體" w:eastAsia="標楷體" w:hAnsi="標楷體" w:hint="eastAsia"/>
        </w:rPr>
        <w:t>，其實佛陀他的心境，永遠都是</w:t>
      </w:r>
      <w:proofErr w:type="gramStart"/>
      <w:r w:rsidRPr="000253EF">
        <w:rPr>
          <w:rFonts w:ascii="標楷體" w:eastAsia="標楷體" w:hAnsi="標楷體" w:hint="eastAsia"/>
        </w:rPr>
        <w:t>在寂光土</w:t>
      </w:r>
      <w:proofErr w:type="gramEnd"/>
      <w:r w:rsidRPr="000253EF">
        <w:rPr>
          <w:rFonts w:ascii="標楷體" w:eastAsia="標楷體" w:hAnsi="標楷體" w:hint="eastAsia"/>
        </w:rPr>
        <w:t>中，不生不滅，這樣才是叫做圓覺。</w:t>
      </w:r>
    </w:p>
    <w:p w14:paraId="4F53467E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所以為度眾生、</w:t>
      </w:r>
      <w:proofErr w:type="gramStart"/>
      <w:r w:rsidRPr="000253EF">
        <w:rPr>
          <w:rFonts w:ascii="標楷體" w:eastAsia="標楷體" w:hAnsi="標楷體" w:hint="eastAsia"/>
        </w:rPr>
        <w:t>迴</w:t>
      </w:r>
      <w:proofErr w:type="gramEnd"/>
      <w:r w:rsidRPr="000253EF">
        <w:rPr>
          <w:rFonts w:ascii="標楷體" w:eastAsia="標楷體" w:hAnsi="標楷體" w:hint="eastAsia"/>
        </w:rPr>
        <w:t>入</w:t>
      </w:r>
      <w:proofErr w:type="gramStart"/>
      <w:r w:rsidRPr="000253EF">
        <w:rPr>
          <w:rFonts w:ascii="標楷體" w:eastAsia="標楷體" w:hAnsi="標楷體" w:hint="eastAsia"/>
        </w:rPr>
        <w:t>娑</w:t>
      </w:r>
      <w:proofErr w:type="gramEnd"/>
      <w:r w:rsidRPr="000253EF">
        <w:rPr>
          <w:rFonts w:ascii="標楷體" w:eastAsia="標楷體" w:hAnsi="標楷體" w:hint="eastAsia"/>
        </w:rPr>
        <w:t>婆，</w:t>
      </w:r>
      <w:proofErr w:type="gramStart"/>
      <w:r w:rsidRPr="000253EF">
        <w:rPr>
          <w:rFonts w:ascii="標楷體" w:eastAsia="標楷體" w:hAnsi="標楷體" w:hint="eastAsia"/>
        </w:rPr>
        <w:t>示相生滅</w:t>
      </w:r>
      <w:proofErr w:type="gramEnd"/>
      <w:r w:rsidRPr="000253EF">
        <w:rPr>
          <w:rFonts w:ascii="標楷體" w:eastAsia="標楷體" w:hAnsi="標楷體" w:hint="eastAsia"/>
        </w:rPr>
        <w:t>，現這個形象來度眾生，應眾生法，</w:t>
      </w:r>
      <w:proofErr w:type="gramStart"/>
      <w:r w:rsidRPr="000253EF">
        <w:rPr>
          <w:rFonts w:ascii="標楷體" w:eastAsia="標楷體" w:hAnsi="標楷體" w:hint="eastAsia"/>
        </w:rPr>
        <w:t>應著</w:t>
      </w:r>
      <w:proofErr w:type="gramEnd"/>
      <w:r w:rsidRPr="000253EF">
        <w:rPr>
          <w:rFonts w:ascii="標楷體" w:eastAsia="標楷體" w:hAnsi="標楷體" w:hint="eastAsia"/>
        </w:rPr>
        <w:t>眾生的法，日常的生活都和眾生一樣，</w:t>
      </w:r>
      <w:proofErr w:type="gramStart"/>
      <w:r w:rsidRPr="000253EF">
        <w:rPr>
          <w:rFonts w:ascii="標楷體" w:eastAsia="標楷體" w:hAnsi="標楷體" w:hint="eastAsia"/>
        </w:rPr>
        <w:t>凡夫衣</w:t>
      </w:r>
      <w:proofErr w:type="gramEnd"/>
      <w:r w:rsidRPr="000253EF">
        <w:rPr>
          <w:rFonts w:ascii="標楷體" w:eastAsia="標楷體" w:hAnsi="標楷體" w:hint="eastAsia"/>
        </w:rPr>
        <w:t>、食、住、行，佛陀也就是與眾生一樣，這樣的生活，這無非就是要走入人群去，</w:t>
      </w:r>
      <w:proofErr w:type="gramStart"/>
      <w:r w:rsidRPr="000253EF">
        <w:rPr>
          <w:rFonts w:ascii="標楷體" w:eastAsia="標楷體" w:hAnsi="標楷體" w:hint="eastAsia"/>
        </w:rPr>
        <w:t>隨機應緣</w:t>
      </w:r>
      <w:proofErr w:type="gramEnd"/>
      <w:r w:rsidRPr="000253EF">
        <w:rPr>
          <w:rFonts w:ascii="標楷體" w:eastAsia="標楷體" w:hAnsi="標楷體" w:hint="eastAsia"/>
        </w:rPr>
        <w:t>。</w:t>
      </w:r>
    </w:p>
    <w:p w14:paraId="48C42232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proofErr w:type="gramStart"/>
      <w:r w:rsidRPr="000253EF">
        <w:rPr>
          <w:rFonts w:ascii="標楷體" w:eastAsia="標楷體" w:hAnsi="標楷體" w:hint="eastAsia"/>
        </w:rPr>
        <w:t>住靈山</w:t>
      </w:r>
      <w:proofErr w:type="gramEnd"/>
      <w:r w:rsidRPr="000253EF">
        <w:rPr>
          <w:rFonts w:ascii="標楷體" w:eastAsia="標楷體" w:hAnsi="標楷體" w:hint="eastAsia"/>
        </w:rPr>
        <w:t>會化緣成就，要講</w:t>
      </w:r>
      <w:proofErr w:type="gramStart"/>
      <w:r w:rsidRPr="000253EF">
        <w:rPr>
          <w:rFonts w:ascii="標楷體" w:eastAsia="標楷體" w:hAnsi="標楷體" w:hint="eastAsia"/>
        </w:rPr>
        <w:t>這部經的</w:t>
      </w:r>
      <w:proofErr w:type="gramEnd"/>
      <w:r w:rsidRPr="000253EF">
        <w:rPr>
          <w:rFonts w:ascii="標楷體" w:eastAsia="標楷體" w:hAnsi="標楷體" w:hint="eastAsia"/>
        </w:rPr>
        <w:t>時候，是在靈</w:t>
      </w:r>
      <w:proofErr w:type="gramStart"/>
      <w:r w:rsidRPr="000253EF">
        <w:rPr>
          <w:rFonts w:ascii="標楷體" w:eastAsia="標楷體" w:hAnsi="標楷體" w:hint="eastAsia"/>
        </w:rPr>
        <w:t>鷲</w:t>
      </w:r>
      <w:proofErr w:type="gramEnd"/>
      <w:r w:rsidRPr="000253EF">
        <w:rPr>
          <w:rFonts w:ascii="標楷體" w:eastAsia="標楷體" w:hAnsi="標楷體" w:hint="eastAsia"/>
        </w:rPr>
        <w:t>山，其實在靈</w:t>
      </w:r>
      <w:proofErr w:type="gramStart"/>
      <w:r w:rsidRPr="000253EF">
        <w:rPr>
          <w:rFonts w:ascii="標楷體" w:eastAsia="標楷體" w:hAnsi="標楷體" w:hint="eastAsia"/>
        </w:rPr>
        <w:t>鷲</w:t>
      </w:r>
      <w:proofErr w:type="gramEnd"/>
      <w:r w:rsidRPr="000253EF">
        <w:rPr>
          <w:rFonts w:ascii="標楷體" w:eastAsia="標楷體" w:hAnsi="標楷體" w:hint="eastAsia"/>
        </w:rPr>
        <w:t>山，不只是講《法華經》，很多經典都是住靈</w:t>
      </w:r>
      <w:proofErr w:type="gramStart"/>
      <w:r w:rsidRPr="000253EF">
        <w:rPr>
          <w:rFonts w:ascii="標楷體" w:eastAsia="標楷體" w:hAnsi="標楷體" w:hint="eastAsia"/>
        </w:rPr>
        <w:t>鷲</w:t>
      </w:r>
      <w:proofErr w:type="gramEnd"/>
      <w:r w:rsidRPr="000253EF">
        <w:rPr>
          <w:rFonts w:ascii="標楷體" w:eastAsia="標楷體" w:hAnsi="標楷體" w:hint="eastAsia"/>
        </w:rPr>
        <w:t>山演說，不過這一次，住靈</w:t>
      </w:r>
      <w:proofErr w:type="gramStart"/>
      <w:r w:rsidRPr="000253EF">
        <w:rPr>
          <w:rFonts w:ascii="標楷體" w:eastAsia="標楷體" w:hAnsi="標楷體" w:hint="eastAsia"/>
        </w:rPr>
        <w:t>鷲</w:t>
      </w:r>
      <w:proofErr w:type="gramEnd"/>
      <w:r w:rsidRPr="000253EF">
        <w:rPr>
          <w:rFonts w:ascii="標楷體" w:eastAsia="標楷體" w:hAnsi="標楷體" w:hint="eastAsia"/>
        </w:rPr>
        <w:t>山</w:t>
      </w:r>
      <w:proofErr w:type="gramStart"/>
      <w:r w:rsidRPr="000253EF">
        <w:rPr>
          <w:rFonts w:ascii="標楷體" w:eastAsia="標楷體" w:hAnsi="標楷體" w:hint="eastAsia"/>
        </w:rPr>
        <w:t>所說的教法</w:t>
      </w:r>
      <w:proofErr w:type="gramEnd"/>
      <w:r w:rsidRPr="000253EF">
        <w:rPr>
          <w:rFonts w:ascii="標楷體" w:eastAsia="標楷體" w:hAnsi="標楷體" w:hint="eastAsia"/>
        </w:rPr>
        <w:t>，那就是與過去不同，</w:t>
      </w:r>
      <w:proofErr w:type="gramStart"/>
      <w:r w:rsidRPr="000253EF">
        <w:rPr>
          <w:rFonts w:ascii="標楷體" w:eastAsia="標楷體" w:hAnsi="標楷體" w:hint="eastAsia"/>
        </w:rPr>
        <w:t>是圓教</w:t>
      </w:r>
      <w:proofErr w:type="gramEnd"/>
      <w:r w:rsidRPr="000253EF">
        <w:rPr>
          <w:rFonts w:ascii="標楷體" w:eastAsia="標楷體" w:hAnsi="標楷體" w:hint="eastAsia"/>
        </w:rPr>
        <w:t>。</w:t>
      </w:r>
    </w:p>
    <w:p w14:paraId="2760AA83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就是在六成就裡面，其中特別提出的六成就之</w:t>
      </w:r>
      <w:proofErr w:type="gramStart"/>
      <w:r w:rsidRPr="000253EF">
        <w:rPr>
          <w:rFonts w:ascii="標楷體" w:eastAsia="標楷體" w:hAnsi="標楷體" w:hint="eastAsia"/>
        </w:rPr>
        <w:t>一</w:t>
      </w:r>
      <w:proofErr w:type="gramEnd"/>
      <w:r w:rsidRPr="000253EF">
        <w:rPr>
          <w:rFonts w:ascii="標楷體" w:eastAsia="標楷體" w:hAnsi="標楷體" w:hint="eastAsia"/>
        </w:rPr>
        <w:t>：</w:t>
      </w:r>
    </w:p>
    <w:p w14:paraId="427A2EF8" w14:textId="77777777" w:rsidR="000253EF" w:rsidRPr="002A3EA5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2A3EA5">
        <w:rPr>
          <w:rFonts w:ascii="標楷體" w:eastAsia="標楷體" w:hAnsi="標楷體" w:hint="eastAsia"/>
          <w:b/>
          <w:bCs/>
        </w:rPr>
        <w:t>六成就：</w:t>
      </w:r>
    </w:p>
    <w:p w14:paraId="6468AF97" w14:textId="77777777" w:rsidR="000253EF" w:rsidRPr="002A3EA5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2A3EA5">
        <w:rPr>
          <w:rFonts w:ascii="標楷體" w:eastAsia="標楷體" w:hAnsi="標楷體" w:hint="eastAsia"/>
          <w:b/>
          <w:bCs/>
        </w:rPr>
        <w:t>1 如是：信成就</w:t>
      </w:r>
    </w:p>
    <w:p w14:paraId="1F252958" w14:textId="77777777" w:rsidR="000253EF" w:rsidRPr="002A3EA5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2A3EA5">
        <w:rPr>
          <w:rFonts w:ascii="標楷體" w:eastAsia="標楷體" w:hAnsi="標楷體" w:hint="eastAsia"/>
          <w:b/>
          <w:bCs/>
        </w:rPr>
        <w:t>2 我聞：聞成就</w:t>
      </w:r>
    </w:p>
    <w:p w14:paraId="6FAFE79D" w14:textId="77777777" w:rsidR="000253EF" w:rsidRPr="002A3EA5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2A3EA5">
        <w:rPr>
          <w:rFonts w:ascii="標楷體" w:eastAsia="標楷體" w:hAnsi="標楷體" w:hint="eastAsia"/>
          <w:b/>
          <w:bCs/>
        </w:rPr>
        <w:lastRenderedPageBreak/>
        <w:t>3 一時：時成就</w:t>
      </w:r>
    </w:p>
    <w:p w14:paraId="4A555949" w14:textId="77777777" w:rsidR="000253EF" w:rsidRPr="002A3EA5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2A3EA5">
        <w:rPr>
          <w:rFonts w:ascii="標楷體" w:eastAsia="標楷體" w:hAnsi="標楷體" w:hint="eastAsia"/>
          <w:b/>
          <w:bCs/>
        </w:rPr>
        <w:t>4 佛：主成就</w:t>
      </w:r>
    </w:p>
    <w:p w14:paraId="474F2B0C" w14:textId="77777777" w:rsidR="000253EF" w:rsidRPr="002A3EA5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2A3EA5">
        <w:rPr>
          <w:rFonts w:ascii="標楷體" w:eastAsia="標楷體" w:hAnsi="標楷體" w:hint="eastAsia"/>
          <w:b/>
          <w:bCs/>
        </w:rPr>
        <w:t>5 在某處：處成就</w:t>
      </w:r>
    </w:p>
    <w:p w14:paraId="433349EB" w14:textId="77777777" w:rsidR="000253EF" w:rsidRPr="002A3EA5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2A3EA5">
        <w:rPr>
          <w:rFonts w:ascii="標楷體" w:eastAsia="標楷體" w:hAnsi="標楷體" w:hint="eastAsia"/>
          <w:b/>
          <w:bCs/>
        </w:rPr>
        <w:t>6 與眾若干人俱：眾成就</w:t>
      </w:r>
    </w:p>
    <w:p w14:paraId="21A79F0E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368D9808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佛陀，佛就是講法的人，是已經自覺，什麼叫做自覺？自知</w:t>
      </w:r>
      <w:proofErr w:type="gramStart"/>
      <w:r w:rsidRPr="000253EF">
        <w:rPr>
          <w:rFonts w:ascii="標楷體" w:eastAsia="標楷體" w:hAnsi="標楷體" w:hint="eastAsia"/>
        </w:rPr>
        <w:t>有佛性</w:t>
      </w:r>
      <w:proofErr w:type="gramEnd"/>
      <w:r w:rsidRPr="000253EF">
        <w:rPr>
          <w:rFonts w:ascii="標楷體" w:eastAsia="標楷體" w:hAnsi="標楷體" w:hint="eastAsia"/>
        </w:rPr>
        <w:t>，自己先知道自己</w:t>
      </w:r>
      <w:proofErr w:type="gramStart"/>
      <w:r w:rsidRPr="000253EF">
        <w:rPr>
          <w:rFonts w:ascii="標楷體" w:eastAsia="標楷體" w:hAnsi="標楷體" w:hint="eastAsia"/>
        </w:rPr>
        <w:t>有佛性</w:t>
      </w:r>
      <w:proofErr w:type="gramEnd"/>
      <w:r w:rsidRPr="000253EF">
        <w:rPr>
          <w:rFonts w:ascii="標楷體" w:eastAsia="標楷體" w:hAnsi="標楷體" w:hint="eastAsia"/>
        </w:rPr>
        <w:t>，相信人人，我們要來修行，我們自己也應該要自知，相信自己</w:t>
      </w:r>
      <w:proofErr w:type="gramStart"/>
      <w:r w:rsidRPr="000253EF">
        <w:rPr>
          <w:rFonts w:ascii="標楷體" w:eastAsia="標楷體" w:hAnsi="標楷體" w:hint="eastAsia"/>
        </w:rPr>
        <w:t>有佛性</w:t>
      </w:r>
      <w:proofErr w:type="gramEnd"/>
      <w:r w:rsidRPr="000253EF">
        <w:rPr>
          <w:rFonts w:ascii="標楷體" w:eastAsia="標楷體" w:hAnsi="標楷體" w:hint="eastAsia"/>
        </w:rPr>
        <w:t>，我們才願意來修行。</w:t>
      </w:r>
    </w:p>
    <w:p w14:paraId="710E2A5E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到底要用什麼方法，來回歸我們的本性自覺呢？這就是我們要自己先知道，所以叫做自覺，自知</w:t>
      </w:r>
      <w:proofErr w:type="gramStart"/>
      <w:r w:rsidRPr="000253EF">
        <w:rPr>
          <w:rFonts w:ascii="標楷體" w:eastAsia="標楷體" w:hAnsi="標楷體" w:hint="eastAsia"/>
        </w:rPr>
        <w:t>有佛性</w:t>
      </w:r>
      <w:proofErr w:type="gramEnd"/>
      <w:r w:rsidRPr="000253EF">
        <w:rPr>
          <w:rFonts w:ascii="標楷體" w:eastAsia="標楷體" w:hAnsi="標楷體" w:hint="eastAsia"/>
        </w:rPr>
        <w:t>。</w:t>
      </w:r>
    </w:p>
    <w:p w14:paraId="477C5295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你看還有多少人，迷</w:t>
      </w:r>
      <w:proofErr w:type="gramStart"/>
      <w:r w:rsidRPr="000253EF">
        <w:rPr>
          <w:rFonts w:ascii="標楷體" w:eastAsia="標楷體" w:hAnsi="標楷體" w:hint="eastAsia"/>
        </w:rPr>
        <w:t>迷</w:t>
      </w:r>
      <w:proofErr w:type="gramEnd"/>
      <w:r w:rsidRPr="000253EF">
        <w:rPr>
          <w:rFonts w:ascii="標楷體" w:eastAsia="標楷體" w:hAnsi="標楷體" w:hint="eastAsia"/>
        </w:rPr>
        <w:t>茫茫在生活中，你跟他說，有佛，人人</w:t>
      </w:r>
      <w:proofErr w:type="gramStart"/>
      <w:r w:rsidRPr="000253EF">
        <w:rPr>
          <w:rFonts w:ascii="標楷體" w:eastAsia="標楷體" w:hAnsi="標楷體" w:hint="eastAsia"/>
        </w:rPr>
        <w:t>有佛性</w:t>
      </w:r>
      <w:proofErr w:type="gramEnd"/>
      <w:r w:rsidRPr="000253EF">
        <w:rPr>
          <w:rFonts w:ascii="標楷體" w:eastAsia="標楷體" w:hAnsi="標楷體" w:hint="eastAsia"/>
        </w:rPr>
        <w:t>，他不相信，不相信人人</w:t>
      </w:r>
      <w:proofErr w:type="gramStart"/>
      <w:r w:rsidRPr="000253EF">
        <w:rPr>
          <w:rFonts w:ascii="標楷體" w:eastAsia="標楷體" w:hAnsi="標楷體" w:hint="eastAsia"/>
        </w:rPr>
        <w:t>有佛性</w:t>
      </w:r>
      <w:proofErr w:type="gramEnd"/>
      <w:r w:rsidRPr="000253EF">
        <w:rPr>
          <w:rFonts w:ascii="標楷體" w:eastAsia="標楷體" w:hAnsi="標楷體" w:hint="eastAsia"/>
        </w:rPr>
        <w:t>，他怎麼會想要修行呢？有的人是因緣不夠，連「佛」這個字都不曾聽過，他怎麼知道還有佛的</w:t>
      </w:r>
      <w:proofErr w:type="gramStart"/>
      <w:r w:rsidRPr="000253EF">
        <w:rPr>
          <w:rFonts w:ascii="標楷體" w:eastAsia="標楷體" w:hAnsi="標楷體" w:hint="eastAsia"/>
        </w:rPr>
        <w:t>覺性呢</w:t>
      </w:r>
      <w:proofErr w:type="gramEnd"/>
      <w:r w:rsidRPr="000253EF">
        <w:rPr>
          <w:rFonts w:ascii="標楷體" w:eastAsia="標楷體" w:hAnsi="標楷體" w:hint="eastAsia"/>
        </w:rPr>
        <w:t>？更不知道了。</w:t>
      </w:r>
    </w:p>
    <w:p w14:paraId="0778F07B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所以我們大家很有福，生在這個地方，而且佛法這樣能夠流傳中國，從中國很多的大德祖師，將佛法再流傳來到臺灣，我們生在臺灣這個時代，生活很平順、安穩，讓我們能夠聽到佛法。</w:t>
      </w:r>
    </w:p>
    <w:p w14:paraId="45AE43B3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在安穩中的生活裡，我們知道要自覺，我們知道要來修行，我們既然自覺了，我們更要覺他，覺他就是了解，不只是自己</w:t>
      </w:r>
      <w:proofErr w:type="gramStart"/>
      <w:r w:rsidRPr="000253EF">
        <w:rPr>
          <w:rFonts w:ascii="標楷體" w:eastAsia="標楷體" w:hAnsi="標楷體" w:hint="eastAsia"/>
        </w:rPr>
        <w:t>有佛性</w:t>
      </w:r>
      <w:proofErr w:type="gramEnd"/>
      <w:r w:rsidRPr="000253EF">
        <w:rPr>
          <w:rFonts w:ascii="標楷體" w:eastAsia="標楷體" w:hAnsi="標楷體" w:hint="eastAsia"/>
        </w:rPr>
        <w:t>，其實眾生悉</w:t>
      </w:r>
      <w:proofErr w:type="gramStart"/>
      <w:r w:rsidRPr="000253EF">
        <w:rPr>
          <w:rFonts w:ascii="標楷體" w:eastAsia="標楷體" w:hAnsi="標楷體" w:hint="eastAsia"/>
        </w:rPr>
        <w:t>有佛性</w:t>
      </w:r>
      <w:proofErr w:type="gramEnd"/>
      <w:r w:rsidRPr="000253EF">
        <w:rPr>
          <w:rFonts w:ascii="標楷體" w:eastAsia="標楷體" w:hAnsi="標楷體" w:hint="eastAsia"/>
        </w:rPr>
        <w:t>，不是只有人類而已，蠢動</w:t>
      </w:r>
      <w:proofErr w:type="gramStart"/>
      <w:r w:rsidRPr="000253EF">
        <w:rPr>
          <w:rFonts w:ascii="標楷體" w:eastAsia="標楷體" w:hAnsi="標楷體" w:hint="eastAsia"/>
        </w:rPr>
        <w:t>含靈皆有佛性</w:t>
      </w:r>
      <w:proofErr w:type="gramEnd"/>
      <w:r w:rsidRPr="000253EF">
        <w:rPr>
          <w:rFonts w:ascii="標楷體" w:eastAsia="標楷體" w:hAnsi="標楷體" w:hint="eastAsia"/>
        </w:rPr>
        <w:t>，這是佛</w:t>
      </w:r>
      <w:proofErr w:type="gramStart"/>
      <w:r w:rsidRPr="000253EF">
        <w:rPr>
          <w:rFonts w:ascii="標楷體" w:eastAsia="標楷體" w:hAnsi="標楷體" w:hint="eastAsia"/>
        </w:rPr>
        <w:t>所說的法</w:t>
      </w:r>
      <w:proofErr w:type="gramEnd"/>
      <w:r w:rsidRPr="000253EF">
        <w:rPr>
          <w:rFonts w:ascii="標楷體" w:eastAsia="標楷體" w:hAnsi="標楷體" w:hint="eastAsia"/>
        </w:rPr>
        <w:t>，所以他很尊重眾生的生命，他很疼惜眾生，因為所有</w:t>
      </w:r>
      <w:proofErr w:type="gramStart"/>
      <w:r w:rsidRPr="000253EF">
        <w:rPr>
          <w:rFonts w:ascii="標楷體" w:eastAsia="標楷體" w:hAnsi="標楷體" w:hint="eastAsia"/>
        </w:rPr>
        <w:t>有</w:t>
      </w:r>
      <w:proofErr w:type="gramEnd"/>
      <w:r w:rsidRPr="000253EF">
        <w:rPr>
          <w:rFonts w:ascii="標楷體" w:eastAsia="標楷體" w:hAnsi="標楷體" w:hint="eastAsia"/>
        </w:rPr>
        <w:t>生命的東西，他都是知道他</w:t>
      </w:r>
      <w:proofErr w:type="gramStart"/>
      <w:r w:rsidRPr="000253EF">
        <w:rPr>
          <w:rFonts w:ascii="標楷體" w:eastAsia="標楷體" w:hAnsi="標楷體" w:hint="eastAsia"/>
        </w:rPr>
        <w:t>有佛性</w:t>
      </w:r>
      <w:proofErr w:type="gramEnd"/>
      <w:r w:rsidRPr="000253EF">
        <w:rPr>
          <w:rFonts w:ascii="標楷體" w:eastAsia="標楷體" w:hAnsi="標楷體" w:hint="eastAsia"/>
        </w:rPr>
        <w:t>。</w:t>
      </w:r>
    </w:p>
    <w:p w14:paraId="4967F987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所以佛的《本生經》，(幾乎)什麼樣的動物，他都有經歷過，他生在那種動物中，這樣</w:t>
      </w:r>
      <w:proofErr w:type="gramStart"/>
      <w:r w:rsidRPr="000253EF">
        <w:rPr>
          <w:rFonts w:ascii="標楷體" w:eastAsia="標楷體" w:hAnsi="標楷體" w:hint="eastAsia"/>
        </w:rPr>
        <w:t>來化度</w:t>
      </w:r>
      <w:proofErr w:type="gramEnd"/>
      <w:r w:rsidRPr="000253EF">
        <w:rPr>
          <w:rFonts w:ascii="標楷體" w:eastAsia="標楷體" w:hAnsi="標楷體" w:hint="eastAsia"/>
        </w:rPr>
        <w:t>人類，</w:t>
      </w:r>
      <w:proofErr w:type="gramStart"/>
      <w:r w:rsidRPr="000253EF">
        <w:rPr>
          <w:rFonts w:ascii="標楷體" w:eastAsia="標楷體" w:hAnsi="標楷體" w:hint="eastAsia"/>
        </w:rPr>
        <w:t>化度同道</w:t>
      </w:r>
      <w:proofErr w:type="gramEnd"/>
      <w:r w:rsidRPr="000253EF">
        <w:rPr>
          <w:rFonts w:ascii="標楷體" w:eastAsia="標楷體" w:hAnsi="標楷體" w:hint="eastAsia"/>
        </w:rPr>
        <w:t>的生物，在六道中他來來回回，這樣無不都是為了覺他。</w:t>
      </w:r>
    </w:p>
    <w:p w14:paraId="34DC7F2B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所以，</w:t>
      </w:r>
      <w:proofErr w:type="gramStart"/>
      <w:r w:rsidRPr="000253EF">
        <w:rPr>
          <w:rFonts w:ascii="標楷體" w:eastAsia="標楷體" w:hAnsi="標楷體" w:hint="eastAsia"/>
        </w:rPr>
        <w:t>迴</w:t>
      </w:r>
      <w:proofErr w:type="gramEnd"/>
      <w:r w:rsidRPr="000253EF">
        <w:rPr>
          <w:rFonts w:ascii="標楷體" w:eastAsia="標楷體" w:hAnsi="標楷體" w:hint="eastAsia"/>
        </w:rPr>
        <w:t>入</w:t>
      </w:r>
      <w:proofErr w:type="gramStart"/>
      <w:r w:rsidRPr="000253EF">
        <w:rPr>
          <w:rFonts w:ascii="標楷體" w:eastAsia="標楷體" w:hAnsi="標楷體" w:hint="eastAsia"/>
        </w:rPr>
        <w:t>娑</w:t>
      </w:r>
      <w:proofErr w:type="gramEnd"/>
      <w:r w:rsidRPr="000253EF">
        <w:rPr>
          <w:rFonts w:ascii="標楷體" w:eastAsia="標楷體" w:hAnsi="標楷體" w:hint="eastAsia"/>
        </w:rPr>
        <w:t>婆，大家都知道，</w:t>
      </w:r>
      <w:proofErr w:type="gramStart"/>
      <w:r w:rsidRPr="000253EF">
        <w:rPr>
          <w:rFonts w:ascii="標楷體" w:eastAsia="標楷體" w:hAnsi="標楷體" w:hint="eastAsia"/>
        </w:rPr>
        <w:t>娑</w:t>
      </w:r>
      <w:proofErr w:type="gramEnd"/>
      <w:r w:rsidRPr="000253EF">
        <w:rPr>
          <w:rFonts w:ascii="標楷體" w:eastAsia="標楷體" w:hAnsi="標楷體" w:hint="eastAsia"/>
        </w:rPr>
        <w:t>婆</w:t>
      </w:r>
      <w:proofErr w:type="gramStart"/>
      <w:r w:rsidRPr="000253EF">
        <w:rPr>
          <w:rFonts w:ascii="標楷體" w:eastAsia="標楷體" w:hAnsi="標楷體" w:hint="eastAsia"/>
        </w:rPr>
        <w:t>就是堪忍的</w:t>
      </w:r>
      <w:proofErr w:type="gramEnd"/>
      <w:r w:rsidRPr="000253EF">
        <w:rPr>
          <w:rFonts w:ascii="標楷體" w:eastAsia="標楷體" w:hAnsi="標楷體" w:hint="eastAsia"/>
        </w:rPr>
        <w:t>世界，</w:t>
      </w:r>
      <w:proofErr w:type="gramStart"/>
      <w:r w:rsidRPr="000253EF">
        <w:rPr>
          <w:rFonts w:ascii="標楷體" w:eastAsia="標楷體" w:hAnsi="標楷體" w:hint="eastAsia"/>
        </w:rPr>
        <w:t>這個堪忍的</w:t>
      </w:r>
      <w:proofErr w:type="gramEnd"/>
      <w:r w:rsidRPr="000253EF">
        <w:rPr>
          <w:rFonts w:ascii="標楷體" w:eastAsia="標楷體" w:hAnsi="標楷體" w:hint="eastAsia"/>
        </w:rPr>
        <w:t>世界是很苦的，他已經清明自在，但是還是再</w:t>
      </w:r>
      <w:proofErr w:type="gramStart"/>
      <w:r w:rsidRPr="000253EF">
        <w:rPr>
          <w:rFonts w:ascii="標楷體" w:eastAsia="標楷體" w:hAnsi="標楷體" w:hint="eastAsia"/>
        </w:rPr>
        <w:t>迴</w:t>
      </w:r>
      <w:proofErr w:type="gramEnd"/>
      <w:r w:rsidRPr="000253EF">
        <w:rPr>
          <w:rFonts w:ascii="標楷體" w:eastAsia="標楷體" w:hAnsi="標楷體" w:hint="eastAsia"/>
        </w:rPr>
        <w:t>入，就是要應眾生的</w:t>
      </w:r>
      <w:proofErr w:type="gramStart"/>
      <w:r w:rsidRPr="000253EF">
        <w:rPr>
          <w:rFonts w:ascii="標楷體" w:eastAsia="標楷體" w:hAnsi="標楷體" w:hint="eastAsia"/>
        </w:rPr>
        <w:t>根機來度化</w:t>
      </w:r>
      <w:proofErr w:type="gramEnd"/>
      <w:r w:rsidRPr="000253EF">
        <w:rPr>
          <w:rFonts w:ascii="標楷體" w:eastAsia="標楷體" w:hAnsi="標楷體" w:hint="eastAsia"/>
        </w:rPr>
        <w:t>，所以自覺，</w:t>
      </w:r>
      <w:proofErr w:type="gramStart"/>
      <w:r w:rsidRPr="000253EF">
        <w:rPr>
          <w:rFonts w:ascii="標楷體" w:eastAsia="標楷體" w:hAnsi="標楷體" w:hint="eastAsia"/>
        </w:rPr>
        <w:t>還要再覺他</w:t>
      </w:r>
      <w:proofErr w:type="gramEnd"/>
      <w:r w:rsidRPr="000253EF">
        <w:rPr>
          <w:rFonts w:ascii="標楷體" w:eastAsia="標楷體" w:hAnsi="標楷體" w:hint="eastAsia"/>
        </w:rPr>
        <w:t>，才</w:t>
      </w:r>
      <w:proofErr w:type="gramStart"/>
      <w:r w:rsidRPr="000253EF">
        <w:rPr>
          <w:rFonts w:ascii="標楷體" w:eastAsia="標楷體" w:hAnsi="標楷體" w:hint="eastAsia"/>
        </w:rPr>
        <w:t>能夠覺行圓滿</w:t>
      </w:r>
      <w:proofErr w:type="gramEnd"/>
      <w:r w:rsidRPr="000253EF">
        <w:rPr>
          <w:rFonts w:ascii="標楷體" w:eastAsia="標楷體" w:hAnsi="標楷體" w:hint="eastAsia"/>
        </w:rPr>
        <w:t>。</w:t>
      </w:r>
    </w:p>
    <w:p w14:paraId="0A076745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所以修行、修行，修心養性，端正行為，這樣叫做修行，我們要常常提醒自己，我們既然有與佛同等</w:t>
      </w:r>
      <w:proofErr w:type="gramStart"/>
      <w:r w:rsidRPr="000253EF">
        <w:rPr>
          <w:rFonts w:ascii="標楷體" w:eastAsia="標楷體" w:hAnsi="標楷體" w:hint="eastAsia"/>
        </w:rPr>
        <w:t>的佛性</w:t>
      </w:r>
      <w:proofErr w:type="gramEnd"/>
      <w:r w:rsidRPr="000253EF">
        <w:rPr>
          <w:rFonts w:ascii="標楷體" w:eastAsia="標楷體" w:hAnsi="標楷體" w:hint="eastAsia"/>
        </w:rPr>
        <w:t>，我們也能夠成佛，不過我們外行要端正，端正行為，佛陀的教規，我們到底是不是信受奉行，</w:t>
      </w:r>
      <w:proofErr w:type="gramStart"/>
      <w:r w:rsidRPr="000253EF">
        <w:rPr>
          <w:rFonts w:ascii="標楷體" w:eastAsia="標楷體" w:hAnsi="標楷體" w:hint="eastAsia"/>
        </w:rPr>
        <w:t>奉行著</w:t>
      </w:r>
      <w:proofErr w:type="gramEnd"/>
      <w:r w:rsidRPr="000253EF">
        <w:rPr>
          <w:rFonts w:ascii="標楷體" w:eastAsia="標楷體" w:hAnsi="標楷體" w:hint="eastAsia"/>
        </w:rPr>
        <w:t>佛陀的教規，我們如果能有這樣，這就是行。</w:t>
      </w:r>
    </w:p>
    <w:p w14:paraId="591182F4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佛陀的時代，他如願，他將他的願，發心如願開始，無量</w:t>
      </w:r>
      <w:proofErr w:type="gramStart"/>
      <w:r w:rsidRPr="000253EF">
        <w:rPr>
          <w:rFonts w:ascii="標楷體" w:eastAsia="標楷體" w:hAnsi="標楷體" w:hint="eastAsia"/>
        </w:rPr>
        <w:t>劫</w:t>
      </w:r>
      <w:proofErr w:type="gramEnd"/>
      <w:r w:rsidRPr="000253EF">
        <w:rPr>
          <w:rFonts w:ascii="標楷體" w:eastAsia="標楷體" w:hAnsi="標楷體" w:hint="eastAsia"/>
        </w:rPr>
        <w:t>以來，生生世世六道中，</w:t>
      </w:r>
      <w:proofErr w:type="gramStart"/>
      <w:r w:rsidRPr="000253EF">
        <w:rPr>
          <w:rFonts w:ascii="標楷體" w:eastAsia="標楷體" w:hAnsi="標楷體" w:hint="eastAsia"/>
        </w:rPr>
        <w:t>不斷度化眾生</w:t>
      </w:r>
      <w:proofErr w:type="gramEnd"/>
      <w:r w:rsidRPr="000253EF">
        <w:rPr>
          <w:rFonts w:ascii="標楷體" w:eastAsia="標楷體" w:hAnsi="標楷體" w:hint="eastAsia"/>
        </w:rPr>
        <w:t>，這就是他的願、他的行，所以「</w:t>
      </w:r>
      <w:proofErr w:type="gramStart"/>
      <w:r w:rsidRPr="000253EF">
        <w:rPr>
          <w:rFonts w:ascii="標楷體" w:eastAsia="標楷體" w:hAnsi="標楷體" w:hint="eastAsia"/>
        </w:rPr>
        <w:t>願行</w:t>
      </w:r>
      <w:proofErr w:type="gramEnd"/>
      <w:r w:rsidRPr="000253EF">
        <w:rPr>
          <w:rFonts w:ascii="標楷體" w:eastAsia="標楷體" w:hAnsi="標楷體" w:hint="eastAsia"/>
        </w:rPr>
        <w:t>」，願是在內心，行就是實踐實行，所以為了</w:t>
      </w:r>
      <w:proofErr w:type="gramStart"/>
      <w:r w:rsidRPr="000253EF">
        <w:rPr>
          <w:rFonts w:ascii="標楷體" w:eastAsia="標楷體" w:hAnsi="標楷體" w:hint="eastAsia"/>
        </w:rPr>
        <w:t>現相度</w:t>
      </w:r>
      <w:proofErr w:type="gramEnd"/>
      <w:r w:rsidRPr="000253EF">
        <w:rPr>
          <w:rFonts w:ascii="標楷體" w:eastAsia="標楷體" w:hAnsi="標楷體" w:hint="eastAsia"/>
        </w:rPr>
        <w:t>眾生，讓人人知道</w:t>
      </w:r>
      <w:proofErr w:type="gramStart"/>
      <w:r w:rsidRPr="000253EF">
        <w:rPr>
          <w:rFonts w:ascii="標楷體" w:eastAsia="標楷體" w:hAnsi="標楷體" w:hint="eastAsia"/>
        </w:rPr>
        <w:t>有佛性</w:t>
      </w:r>
      <w:proofErr w:type="gramEnd"/>
      <w:r w:rsidRPr="000253EF">
        <w:rPr>
          <w:rFonts w:ascii="標楷體" w:eastAsia="標楷體" w:hAnsi="標楷體" w:hint="eastAsia"/>
        </w:rPr>
        <w:t>，自己也不斷一一去啟發，</w:t>
      </w:r>
      <w:proofErr w:type="gramStart"/>
      <w:r w:rsidRPr="000253EF">
        <w:rPr>
          <w:rFonts w:ascii="標楷體" w:eastAsia="標楷體" w:hAnsi="標楷體" w:hint="eastAsia"/>
        </w:rPr>
        <w:t>這樣去覺他</w:t>
      </w:r>
      <w:proofErr w:type="gramEnd"/>
      <w:r w:rsidRPr="000253EF">
        <w:rPr>
          <w:rFonts w:ascii="標楷體" w:eastAsia="標楷體" w:hAnsi="標楷體" w:hint="eastAsia"/>
        </w:rPr>
        <w:t>，這就是行動，在行動中看到人人可以覺悟，這樣</w:t>
      </w:r>
      <w:proofErr w:type="gramStart"/>
      <w:r w:rsidRPr="000253EF">
        <w:rPr>
          <w:rFonts w:ascii="標楷體" w:eastAsia="標楷體" w:hAnsi="標楷體" w:hint="eastAsia"/>
        </w:rPr>
        <w:t>叫做覺行圓滿</w:t>
      </w:r>
      <w:proofErr w:type="gramEnd"/>
      <w:r w:rsidRPr="000253EF">
        <w:rPr>
          <w:rFonts w:ascii="標楷體" w:eastAsia="標楷體" w:hAnsi="標楷體" w:hint="eastAsia"/>
        </w:rPr>
        <w:t>。</w:t>
      </w:r>
    </w:p>
    <w:p w14:paraId="0FD9B006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圓滿就是自他無二</w:t>
      </w:r>
      <w:proofErr w:type="gramStart"/>
      <w:r w:rsidRPr="000253EF">
        <w:rPr>
          <w:rFonts w:ascii="標楷體" w:eastAsia="標楷體" w:hAnsi="標楷體" w:hint="eastAsia"/>
        </w:rPr>
        <w:t>的佛性</w:t>
      </w:r>
      <w:proofErr w:type="gramEnd"/>
      <w:r w:rsidRPr="000253EF">
        <w:rPr>
          <w:rFonts w:ascii="標楷體" w:eastAsia="標楷體" w:hAnsi="標楷體" w:hint="eastAsia"/>
        </w:rPr>
        <w:t>，已經大家都知道，我的本性和佛的本性平等，這就是我們人人都要了解的。</w:t>
      </w:r>
    </w:p>
    <w:p w14:paraId="2D428071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72C78E48" w14:textId="2AD9AC0D" w:rsidR="000253EF" w:rsidRPr="002A3EA5" w:rsidRDefault="000253EF" w:rsidP="002A3EA5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2A3EA5">
        <w:rPr>
          <w:rFonts w:ascii="標楷體" w:eastAsia="標楷體" w:hAnsi="標楷體" w:hint="eastAsia"/>
          <w:b/>
          <w:bCs/>
        </w:rPr>
        <w:t>又《涅槃經》</w:t>
      </w:r>
      <w:proofErr w:type="gramStart"/>
      <w:r w:rsidRPr="002A3EA5">
        <w:rPr>
          <w:rFonts w:ascii="標楷體" w:eastAsia="標楷體" w:hAnsi="標楷體" w:hint="eastAsia"/>
          <w:b/>
          <w:bCs/>
        </w:rPr>
        <w:t>云</w:t>
      </w:r>
      <w:proofErr w:type="gramEnd"/>
      <w:r w:rsidRPr="002A3EA5">
        <w:rPr>
          <w:rFonts w:ascii="標楷體" w:eastAsia="標楷體" w:hAnsi="標楷體" w:hint="eastAsia"/>
          <w:b/>
          <w:bCs/>
        </w:rPr>
        <w:t>：自覺 自知</w:t>
      </w:r>
      <w:proofErr w:type="gramStart"/>
      <w:r w:rsidRPr="002A3EA5">
        <w:rPr>
          <w:rFonts w:ascii="標楷體" w:eastAsia="標楷體" w:hAnsi="標楷體" w:hint="eastAsia"/>
          <w:b/>
          <w:bCs/>
        </w:rPr>
        <w:t>有佛性</w:t>
      </w:r>
      <w:proofErr w:type="gramEnd"/>
      <w:r w:rsidR="002A3EA5">
        <w:rPr>
          <w:rFonts w:ascii="標楷體" w:eastAsia="標楷體" w:hAnsi="標楷體" w:hint="eastAsia"/>
          <w:b/>
          <w:bCs/>
        </w:rPr>
        <w:t>，</w:t>
      </w:r>
      <w:r w:rsidRPr="002A3EA5">
        <w:rPr>
          <w:rFonts w:ascii="標楷體" w:eastAsia="標楷體" w:hAnsi="標楷體" w:hint="eastAsia"/>
          <w:b/>
          <w:bCs/>
        </w:rPr>
        <w:t>覺他 眾生悉</w:t>
      </w:r>
      <w:proofErr w:type="gramStart"/>
      <w:r w:rsidRPr="002A3EA5">
        <w:rPr>
          <w:rFonts w:ascii="標楷體" w:eastAsia="標楷體" w:hAnsi="標楷體" w:hint="eastAsia"/>
          <w:b/>
          <w:bCs/>
        </w:rPr>
        <w:t>有佛性</w:t>
      </w:r>
      <w:proofErr w:type="gramEnd"/>
      <w:r w:rsidR="002A3EA5">
        <w:rPr>
          <w:rFonts w:ascii="標楷體" w:eastAsia="標楷體" w:hAnsi="標楷體" w:hint="eastAsia"/>
          <w:b/>
          <w:bCs/>
        </w:rPr>
        <w:t>，</w:t>
      </w:r>
      <w:r w:rsidRPr="002A3EA5">
        <w:rPr>
          <w:rFonts w:ascii="標楷體" w:eastAsia="標楷體" w:hAnsi="標楷體" w:hint="eastAsia"/>
          <w:b/>
          <w:bCs/>
        </w:rPr>
        <w:t>圓滿 自他無二佛性</w:t>
      </w:r>
    </w:p>
    <w:p w14:paraId="6CAA53C5" w14:textId="77777777" w:rsidR="000253EF" w:rsidRPr="002A3EA5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</w:p>
    <w:p w14:paraId="5D5C90E5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所以自覺是</w:t>
      </w:r>
      <w:proofErr w:type="gramStart"/>
      <w:r w:rsidRPr="000253EF">
        <w:rPr>
          <w:rFonts w:ascii="標楷體" w:eastAsia="標楷體" w:hAnsi="標楷體" w:hint="eastAsia"/>
        </w:rPr>
        <w:t>別於凡夫</w:t>
      </w:r>
      <w:proofErr w:type="gramEnd"/>
      <w:r w:rsidRPr="000253EF">
        <w:rPr>
          <w:rFonts w:ascii="標楷體" w:eastAsia="標楷體" w:hAnsi="標楷體" w:hint="eastAsia"/>
        </w:rPr>
        <w:t>，我們現在既然自覺，那就是和這些凡夫不同了，因為凡夫還在懵懂中，他不想去求，第一，不知道，第二，不想去精進，這就是凡夫，還是生活在懵懂中。</w:t>
      </w:r>
    </w:p>
    <w:p w14:paraId="432F836C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覺他就是別於二乘，和二乘不同，二乘就是自覺，獨善其身，只是覺悟我自己</w:t>
      </w:r>
      <w:r w:rsidRPr="000253EF">
        <w:rPr>
          <w:rFonts w:ascii="標楷體" w:eastAsia="標楷體" w:hAnsi="標楷體" w:hint="eastAsia"/>
        </w:rPr>
        <w:lastRenderedPageBreak/>
        <w:t>就好了，我自己守得住(本分)，都不去管別人，別人是怎麼樣的行為，不要管他了，這樣不對，看到別人在造業墮落，這樣要起不忍心，我們要用同事度、同修度，一起</w:t>
      </w:r>
      <w:proofErr w:type="gramStart"/>
      <w:r w:rsidRPr="000253EF">
        <w:rPr>
          <w:rFonts w:ascii="標楷體" w:eastAsia="標楷體" w:hAnsi="標楷體" w:hint="eastAsia"/>
        </w:rPr>
        <w:t>共修同處</w:t>
      </w:r>
      <w:proofErr w:type="gramEnd"/>
      <w:r w:rsidRPr="000253EF">
        <w:rPr>
          <w:rFonts w:ascii="標楷體" w:eastAsia="標楷體" w:hAnsi="標楷體" w:hint="eastAsia"/>
        </w:rPr>
        <w:t>，我們應該要用方法，如何</w:t>
      </w:r>
      <w:proofErr w:type="gramStart"/>
      <w:r w:rsidRPr="000253EF">
        <w:rPr>
          <w:rFonts w:ascii="標楷體" w:eastAsia="標楷體" w:hAnsi="標楷體" w:hint="eastAsia"/>
        </w:rPr>
        <w:t>來攝度</w:t>
      </w:r>
      <w:proofErr w:type="gramEnd"/>
      <w:r w:rsidRPr="000253EF">
        <w:rPr>
          <w:rFonts w:ascii="標楷體" w:eastAsia="標楷體" w:hAnsi="標楷體" w:hint="eastAsia"/>
        </w:rPr>
        <w:t>眾生。</w:t>
      </w:r>
    </w:p>
    <w:p w14:paraId="10D1A519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不要看眾生在造業，我們還是一樣由他去，這樣就不可以了，有緣的，我們就要</w:t>
      </w:r>
      <w:proofErr w:type="gramStart"/>
      <w:r w:rsidRPr="000253EF">
        <w:rPr>
          <w:rFonts w:ascii="標楷體" w:eastAsia="標楷體" w:hAnsi="標楷體" w:hint="eastAsia"/>
        </w:rPr>
        <w:t>趕快度化他</w:t>
      </w:r>
      <w:proofErr w:type="gramEnd"/>
      <w:r w:rsidRPr="000253EF">
        <w:rPr>
          <w:rFonts w:ascii="標楷體" w:eastAsia="標楷體" w:hAnsi="標楷體" w:hint="eastAsia"/>
        </w:rPr>
        <w:t>，不要獨善其身，我們修行就要修大乘法，所以自己自覺，了解之後，我們要趕快，讓大家也願意來了解，我們能修善法，我們也要牽引人人來修善法，這才是我們真正修行的目標，所以覺他是別於二乘。</w:t>
      </w:r>
    </w:p>
    <w:p w14:paraId="55B761E9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圓滿是別於菩薩，菩薩還沒有很圓滿，還是在學地之中，我一邊學，</w:t>
      </w:r>
      <w:proofErr w:type="gramStart"/>
      <w:r w:rsidRPr="000253EF">
        <w:rPr>
          <w:rFonts w:ascii="標楷體" w:eastAsia="標楷體" w:hAnsi="標楷體" w:hint="eastAsia"/>
        </w:rPr>
        <w:t>上求佛道</w:t>
      </w:r>
      <w:proofErr w:type="gramEnd"/>
      <w:r w:rsidRPr="000253EF">
        <w:rPr>
          <w:rFonts w:ascii="標楷體" w:eastAsia="標楷體" w:hAnsi="標楷體" w:hint="eastAsia"/>
        </w:rPr>
        <w:t>，我要下化眾生，我們還不知道的地方還是有，那種微分的煩惱還存在。</w:t>
      </w:r>
    </w:p>
    <w:p w14:paraId="7733F977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看看，我們大家是不是，都是發心來修行呢？是不是還有，我，我的見解還存在呢？日常的生活中，你這樣做不對，是我這樣才對，什麼人怎麼樣，什麼人不對，好像我們還有這個微分的</w:t>
      </w:r>
      <w:proofErr w:type="gramStart"/>
      <w:r w:rsidRPr="000253EF">
        <w:rPr>
          <w:rFonts w:ascii="標楷體" w:eastAsia="標楷體" w:hAnsi="標楷體" w:hint="eastAsia"/>
        </w:rPr>
        <w:t>煩惱，</w:t>
      </w:r>
      <w:proofErr w:type="gramEnd"/>
      <w:r w:rsidRPr="000253EF">
        <w:rPr>
          <w:rFonts w:ascii="標楷體" w:eastAsia="標楷體" w:hAnsi="標楷體" w:hint="eastAsia"/>
        </w:rPr>
        <w:t>我們還有微分，還沒有真正透徹了解，所以還有微分的煩惱。</w:t>
      </w:r>
    </w:p>
    <w:p w14:paraId="1FF6318F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雖然我們發菩薩心，行菩薩道，不過我們還沒有很圓，還沒有徹底到佛的境界，所以圓滿就是，已經真正很透徹圓融，這才是真正的圓覺，所以是非我們要分得</w:t>
      </w:r>
      <w:proofErr w:type="gramStart"/>
      <w:r w:rsidRPr="000253EF">
        <w:rPr>
          <w:rFonts w:ascii="標楷體" w:eastAsia="標楷體" w:hAnsi="標楷體" w:hint="eastAsia"/>
        </w:rPr>
        <w:t>清楚，</w:t>
      </w:r>
      <w:proofErr w:type="gramEnd"/>
      <w:r w:rsidRPr="000253EF">
        <w:rPr>
          <w:rFonts w:ascii="標楷體" w:eastAsia="標楷體" w:hAnsi="標楷體" w:hint="eastAsia"/>
        </w:rPr>
        <w:t>不只是做好人，有的人是一種濫好人，只知道要做好人，是非分不清，有時候自誤</w:t>
      </w:r>
      <w:proofErr w:type="gramStart"/>
      <w:r w:rsidRPr="000253EF">
        <w:rPr>
          <w:rFonts w:ascii="標楷體" w:eastAsia="標楷體" w:hAnsi="標楷體" w:hint="eastAsia"/>
        </w:rPr>
        <w:t>誤</w:t>
      </w:r>
      <w:proofErr w:type="gramEnd"/>
      <w:r w:rsidRPr="000253EF">
        <w:rPr>
          <w:rFonts w:ascii="標楷體" w:eastAsia="標楷體" w:hAnsi="標楷體" w:hint="eastAsia"/>
        </w:rPr>
        <w:t>人，這樣也不對，這就是沒有智慧，智慧還沒有很圓滿。</w:t>
      </w:r>
    </w:p>
    <w:p w14:paraId="42D80102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所以我們圓滿，就是要在菩薩的境界再超越，不管什麼樣的境界現前，我們的心要安然自在，但是為眾生所造作的行動，要積極，這樣才能</w:t>
      </w:r>
      <w:proofErr w:type="gramStart"/>
      <w:r w:rsidRPr="000253EF">
        <w:rPr>
          <w:rFonts w:ascii="標楷體" w:eastAsia="標楷體" w:hAnsi="標楷體" w:hint="eastAsia"/>
        </w:rPr>
        <w:t>慢慢到圓覺</w:t>
      </w:r>
      <w:proofErr w:type="gramEnd"/>
      <w:r w:rsidRPr="000253EF">
        <w:rPr>
          <w:rFonts w:ascii="標楷體" w:eastAsia="標楷體" w:hAnsi="標楷體" w:hint="eastAsia"/>
        </w:rPr>
        <w:t>的境界。</w:t>
      </w:r>
    </w:p>
    <w:p w14:paraId="73AB7D32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48EC16E4" w14:textId="2DEBEE90" w:rsidR="000253EF" w:rsidRPr="002A3EA5" w:rsidRDefault="000253EF" w:rsidP="002A3EA5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2A3EA5">
        <w:rPr>
          <w:rFonts w:ascii="標楷體" w:eastAsia="標楷體" w:hAnsi="標楷體" w:hint="eastAsia"/>
          <w:b/>
          <w:bCs/>
        </w:rPr>
        <w:t xml:space="preserve">自覺 </w:t>
      </w:r>
      <w:proofErr w:type="gramStart"/>
      <w:r w:rsidRPr="002A3EA5">
        <w:rPr>
          <w:rFonts w:ascii="標楷體" w:eastAsia="標楷體" w:hAnsi="標楷體" w:hint="eastAsia"/>
          <w:b/>
          <w:bCs/>
        </w:rPr>
        <w:t>別於凡夫</w:t>
      </w:r>
      <w:proofErr w:type="gramEnd"/>
      <w:r w:rsidR="002A3EA5">
        <w:rPr>
          <w:rFonts w:ascii="標楷體" w:eastAsia="標楷體" w:hAnsi="標楷體" w:hint="eastAsia"/>
          <w:b/>
          <w:bCs/>
        </w:rPr>
        <w:t>，</w:t>
      </w:r>
      <w:r w:rsidRPr="002A3EA5">
        <w:rPr>
          <w:rFonts w:ascii="標楷體" w:eastAsia="標楷體" w:hAnsi="標楷體" w:hint="eastAsia"/>
          <w:b/>
          <w:bCs/>
        </w:rPr>
        <w:t>覺他 別於二乘</w:t>
      </w:r>
      <w:r w:rsidR="002A3EA5">
        <w:rPr>
          <w:rFonts w:ascii="標楷體" w:eastAsia="標楷體" w:hAnsi="標楷體" w:hint="eastAsia"/>
          <w:b/>
          <w:bCs/>
        </w:rPr>
        <w:t>，</w:t>
      </w:r>
      <w:r w:rsidRPr="002A3EA5">
        <w:rPr>
          <w:rFonts w:ascii="標楷體" w:eastAsia="標楷體" w:hAnsi="標楷體" w:hint="eastAsia"/>
          <w:b/>
          <w:bCs/>
        </w:rPr>
        <w:t>圓滿 別於菩薩</w:t>
      </w:r>
      <w:r w:rsidR="002A3EA5">
        <w:rPr>
          <w:rFonts w:ascii="標楷體" w:eastAsia="標楷體" w:hAnsi="標楷體" w:hint="eastAsia"/>
          <w:b/>
          <w:bCs/>
        </w:rPr>
        <w:t>，</w:t>
      </w:r>
      <w:r w:rsidRPr="002A3EA5">
        <w:rPr>
          <w:rFonts w:ascii="標楷體" w:eastAsia="標楷體" w:hAnsi="標楷體" w:hint="eastAsia"/>
          <w:b/>
          <w:bCs/>
        </w:rPr>
        <w:t>又靈山會說法主</w:t>
      </w:r>
      <w:r w:rsidR="002A3EA5">
        <w:rPr>
          <w:rFonts w:ascii="標楷體" w:eastAsia="標楷體" w:hAnsi="標楷體" w:hint="eastAsia"/>
          <w:b/>
          <w:bCs/>
        </w:rPr>
        <w:t>，</w:t>
      </w:r>
      <w:proofErr w:type="gramStart"/>
      <w:r w:rsidRPr="002A3EA5">
        <w:rPr>
          <w:rFonts w:ascii="標楷體" w:eastAsia="標楷體" w:hAnsi="標楷體" w:hint="eastAsia"/>
          <w:b/>
          <w:bCs/>
        </w:rPr>
        <w:t>迦毗</w:t>
      </w:r>
      <w:proofErr w:type="gramEnd"/>
      <w:r w:rsidRPr="002A3EA5">
        <w:rPr>
          <w:rFonts w:ascii="標楷體" w:eastAsia="標楷體" w:hAnsi="標楷體" w:hint="eastAsia"/>
          <w:b/>
          <w:bCs/>
        </w:rPr>
        <w:t>羅衛國</w:t>
      </w:r>
      <w:r w:rsidR="002A3EA5">
        <w:rPr>
          <w:rFonts w:ascii="標楷體" w:eastAsia="標楷體" w:hAnsi="標楷體" w:hint="eastAsia"/>
          <w:b/>
          <w:bCs/>
        </w:rPr>
        <w:t>，</w:t>
      </w:r>
      <w:proofErr w:type="gramStart"/>
      <w:r w:rsidRPr="002A3EA5">
        <w:rPr>
          <w:rFonts w:ascii="標楷體" w:eastAsia="標楷體" w:hAnsi="標楷體" w:hint="eastAsia"/>
          <w:b/>
          <w:bCs/>
        </w:rPr>
        <w:t>淨飯王太子</w:t>
      </w:r>
      <w:proofErr w:type="gramEnd"/>
      <w:r w:rsidRPr="002A3EA5">
        <w:rPr>
          <w:rFonts w:ascii="標楷體" w:eastAsia="標楷體" w:hAnsi="標楷體" w:hint="eastAsia"/>
          <w:b/>
          <w:bCs/>
        </w:rPr>
        <w:t>出家成道</w:t>
      </w:r>
      <w:r w:rsidR="002A3EA5">
        <w:rPr>
          <w:rFonts w:ascii="標楷體" w:eastAsia="標楷體" w:hAnsi="標楷體" w:hint="eastAsia"/>
          <w:b/>
          <w:bCs/>
        </w:rPr>
        <w:t>，</w:t>
      </w:r>
      <w:r w:rsidRPr="002A3EA5">
        <w:rPr>
          <w:rFonts w:ascii="標楷體" w:eastAsia="標楷體" w:hAnsi="標楷體" w:hint="eastAsia"/>
          <w:b/>
          <w:bCs/>
        </w:rPr>
        <w:t>別號釋迦牟尼</w:t>
      </w:r>
      <w:r w:rsidR="002A3EA5">
        <w:rPr>
          <w:rFonts w:ascii="標楷體" w:eastAsia="標楷體" w:hAnsi="標楷體" w:hint="eastAsia"/>
          <w:b/>
          <w:bCs/>
        </w:rPr>
        <w:t>，</w:t>
      </w:r>
      <w:r w:rsidRPr="002A3EA5">
        <w:rPr>
          <w:rFonts w:ascii="標楷體" w:eastAsia="標楷體" w:hAnsi="標楷體" w:hint="eastAsia"/>
          <w:b/>
          <w:bCs/>
        </w:rPr>
        <w:t>若非大</w:t>
      </w:r>
      <w:proofErr w:type="gramStart"/>
      <w:r w:rsidRPr="002A3EA5">
        <w:rPr>
          <w:rFonts w:ascii="標楷體" w:eastAsia="標楷體" w:hAnsi="標楷體" w:hint="eastAsia"/>
          <w:b/>
          <w:bCs/>
        </w:rPr>
        <w:t>聖覺者</w:t>
      </w:r>
      <w:proofErr w:type="gramEnd"/>
      <w:r w:rsidR="002A3EA5">
        <w:rPr>
          <w:rFonts w:ascii="標楷體" w:eastAsia="標楷體" w:hAnsi="標楷體" w:hint="eastAsia"/>
          <w:b/>
          <w:bCs/>
        </w:rPr>
        <w:t>，</w:t>
      </w:r>
      <w:r w:rsidRPr="002A3EA5">
        <w:rPr>
          <w:rFonts w:ascii="標楷體" w:eastAsia="標楷體" w:hAnsi="標楷體" w:hint="eastAsia"/>
          <w:b/>
          <w:bCs/>
        </w:rPr>
        <w:t>孰能演此一乘大</w:t>
      </w:r>
      <w:r w:rsidR="002A3EA5">
        <w:rPr>
          <w:rFonts w:ascii="標楷體" w:eastAsia="標楷體" w:hAnsi="標楷體" w:hint="eastAsia"/>
          <w:b/>
          <w:bCs/>
        </w:rPr>
        <w:t>法，</w:t>
      </w:r>
      <w:r w:rsidRPr="002A3EA5">
        <w:rPr>
          <w:rFonts w:ascii="標楷體" w:eastAsia="標楷體" w:hAnsi="標楷體" w:hint="eastAsia"/>
          <w:b/>
          <w:bCs/>
        </w:rPr>
        <w:t>故</w:t>
      </w:r>
      <w:proofErr w:type="gramStart"/>
      <w:r w:rsidRPr="002A3EA5">
        <w:rPr>
          <w:rFonts w:ascii="標楷體" w:eastAsia="標楷體" w:hAnsi="標楷體" w:hint="eastAsia"/>
          <w:b/>
          <w:bCs/>
        </w:rPr>
        <w:t>云</w:t>
      </w:r>
      <w:proofErr w:type="gramEnd"/>
      <w:r w:rsidRPr="002A3EA5">
        <w:rPr>
          <w:rFonts w:ascii="標楷體" w:eastAsia="標楷體" w:hAnsi="標楷體" w:hint="eastAsia"/>
          <w:b/>
          <w:bCs/>
        </w:rPr>
        <w:t>主成就</w:t>
      </w:r>
    </w:p>
    <w:p w14:paraId="2436FEEC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6CDE7242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尼泊爾是佛陀的故鄉，在過去古代叫做</w:t>
      </w:r>
      <w:proofErr w:type="gramStart"/>
      <w:r w:rsidRPr="000253EF">
        <w:rPr>
          <w:rFonts w:ascii="標楷體" w:eastAsia="標楷體" w:hAnsi="標楷體" w:hint="eastAsia"/>
        </w:rPr>
        <w:t>迦毗</w:t>
      </w:r>
      <w:proofErr w:type="gramEnd"/>
      <w:r w:rsidRPr="000253EF">
        <w:rPr>
          <w:rFonts w:ascii="標楷體" w:eastAsia="標楷體" w:hAnsi="標楷體" w:hint="eastAsia"/>
        </w:rPr>
        <w:t>羅衛國，哪怕是佛陀的故鄉，同樣是在這個地球上，眾生若有造業，眾生共業，同樣還是會受災難，佛陀在這個</w:t>
      </w:r>
      <w:proofErr w:type="gramStart"/>
      <w:r w:rsidRPr="000253EF">
        <w:rPr>
          <w:rFonts w:ascii="標楷體" w:eastAsia="標楷體" w:hAnsi="標楷體" w:hint="eastAsia"/>
        </w:rPr>
        <w:t>娑</w:t>
      </w:r>
      <w:proofErr w:type="gramEnd"/>
      <w:r w:rsidRPr="000253EF">
        <w:rPr>
          <w:rFonts w:ascii="標楷體" w:eastAsia="標楷體" w:hAnsi="標楷體" w:hint="eastAsia"/>
        </w:rPr>
        <w:t>婆世界，就是因</w:t>
      </w:r>
      <w:proofErr w:type="gramStart"/>
      <w:r w:rsidRPr="000253EF">
        <w:rPr>
          <w:rFonts w:ascii="標楷體" w:eastAsia="標楷體" w:hAnsi="標楷體" w:hint="eastAsia"/>
        </w:rPr>
        <w:t>娑</w:t>
      </w:r>
      <w:proofErr w:type="gramEnd"/>
      <w:r w:rsidRPr="000253EF">
        <w:rPr>
          <w:rFonts w:ascii="標楷體" w:eastAsia="標楷體" w:hAnsi="標楷體" w:hint="eastAsia"/>
        </w:rPr>
        <w:t>婆世界</w:t>
      </w:r>
      <w:proofErr w:type="gramStart"/>
      <w:r w:rsidRPr="000253EF">
        <w:rPr>
          <w:rFonts w:ascii="標楷體" w:eastAsia="標楷體" w:hAnsi="標楷體" w:hint="eastAsia"/>
        </w:rPr>
        <w:t>若難</w:t>
      </w:r>
      <w:proofErr w:type="gramEnd"/>
      <w:r w:rsidRPr="000253EF">
        <w:rPr>
          <w:rFonts w:ascii="標楷體" w:eastAsia="標楷體" w:hAnsi="標楷體" w:hint="eastAsia"/>
        </w:rPr>
        <w:t>偏多，何況眾生不斷地共業愈來愈大，所以現在的地球，頻頻都有災難，地、水、火、風，四大不調。</w:t>
      </w:r>
    </w:p>
    <w:p w14:paraId="2CD2359B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所以在</w:t>
      </w:r>
      <w:proofErr w:type="gramStart"/>
      <w:r w:rsidRPr="000253EF">
        <w:rPr>
          <w:rFonts w:ascii="標楷體" w:eastAsia="標楷體" w:hAnsi="標楷體" w:hint="eastAsia"/>
        </w:rPr>
        <w:t>迦毗</w:t>
      </w:r>
      <w:proofErr w:type="gramEnd"/>
      <w:r w:rsidRPr="000253EF">
        <w:rPr>
          <w:rFonts w:ascii="標楷體" w:eastAsia="標楷體" w:hAnsi="標楷體" w:hint="eastAsia"/>
        </w:rPr>
        <w:t>羅衛國那個國家，還是一樣，在尼泊爾常常都有災難。</w:t>
      </w:r>
    </w:p>
    <w:p w14:paraId="175F36E1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佛是在二千多年前，</w:t>
      </w:r>
      <w:proofErr w:type="gramStart"/>
      <w:r w:rsidRPr="000253EF">
        <w:rPr>
          <w:rFonts w:ascii="標楷體" w:eastAsia="標楷體" w:hAnsi="標楷體" w:hint="eastAsia"/>
        </w:rPr>
        <w:t>淨飯王</w:t>
      </w:r>
      <w:proofErr w:type="gramEnd"/>
      <w:r w:rsidRPr="000253EF">
        <w:rPr>
          <w:rFonts w:ascii="標楷體" w:eastAsia="標楷體" w:hAnsi="標楷體" w:hint="eastAsia"/>
        </w:rPr>
        <w:t>的太子，他的思想觀念</w:t>
      </w:r>
      <w:proofErr w:type="gramStart"/>
      <w:r w:rsidRPr="000253EF">
        <w:rPr>
          <w:rFonts w:ascii="標楷體" w:eastAsia="標楷體" w:hAnsi="標楷體" w:hint="eastAsia"/>
        </w:rPr>
        <w:t>別於凡夫</w:t>
      </w:r>
      <w:proofErr w:type="gramEnd"/>
      <w:r w:rsidRPr="000253EF">
        <w:rPr>
          <w:rFonts w:ascii="標楷體" w:eastAsia="標楷體" w:hAnsi="標楷體" w:hint="eastAsia"/>
        </w:rPr>
        <w:t>，與凡夫不同，他能體會到，人生為什麼怎麼不平等？人生為什麼有</w:t>
      </w:r>
      <w:proofErr w:type="gramStart"/>
      <w:r w:rsidRPr="000253EF">
        <w:rPr>
          <w:rFonts w:ascii="標楷體" w:eastAsia="標楷體" w:hAnsi="標楷體" w:hint="eastAsia"/>
        </w:rPr>
        <w:t>四大苦呢</w:t>
      </w:r>
      <w:proofErr w:type="gramEnd"/>
      <w:r w:rsidRPr="000253EF">
        <w:rPr>
          <w:rFonts w:ascii="標楷體" w:eastAsia="標楷體" w:hAnsi="標楷體" w:hint="eastAsia"/>
        </w:rPr>
        <w:t>？生、老、病、死；哪怕身為國王，他看到他的父王，一年以比</w:t>
      </w:r>
      <w:proofErr w:type="gramStart"/>
      <w:r w:rsidRPr="000253EF">
        <w:rPr>
          <w:rFonts w:ascii="標楷體" w:eastAsia="標楷體" w:hAnsi="標楷體" w:hint="eastAsia"/>
        </w:rPr>
        <w:t>一</w:t>
      </w:r>
      <w:proofErr w:type="gramEnd"/>
      <w:r w:rsidRPr="000253EF">
        <w:rPr>
          <w:rFonts w:ascii="標楷體" w:eastAsia="標楷體" w:hAnsi="標楷體" w:hint="eastAsia"/>
        </w:rPr>
        <w:t>年老了，一年比一年的身體不如了，這樣</w:t>
      </w:r>
      <w:proofErr w:type="gramStart"/>
      <w:r w:rsidRPr="000253EF">
        <w:rPr>
          <w:rFonts w:ascii="標楷體" w:eastAsia="標楷體" w:hAnsi="標楷體" w:hint="eastAsia"/>
        </w:rPr>
        <w:t>的老苦</w:t>
      </w:r>
      <w:proofErr w:type="gramEnd"/>
      <w:r w:rsidRPr="000253EF">
        <w:rPr>
          <w:rFonts w:ascii="標楷體" w:eastAsia="標楷體" w:hAnsi="標楷體" w:hint="eastAsia"/>
        </w:rPr>
        <w:t>，接下來就是身體欠安，病也是苦，盡頭呢？那就是自然法則，那就是死，生離死別也是苦，哪怕身為國王，擁有他的國土天下，還是一樣不離開這個四大苦。</w:t>
      </w:r>
    </w:p>
    <w:p w14:paraId="3AC918BA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所以他開始要去追求，要如何才能脫離了這四大苦？如何才能，不要有四姓階級的分別？人要如何才能平等，互相尊重？這也就是他的目標，所以去追求真理，出家修行，終於成道了。</w:t>
      </w:r>
    </w:p>
    <w:p w14:paraId="4FC659E2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所以覺悟之後，別號叫做釋迦牟尼佛，這就是釋迦族</w:t>
      </w:r>
      <w:proofErr w:type="gramStart"/>
      <w:r w:rsidRPr="000253EF">
        <w:rPr>
          <w:rFonts w:ascii="標楷體" w:eastAsia="標楷體" w:hAnsi="標楷體" w:hint="eastAsia"/>
        </w:rPr>
        <w:t>的覺者</w:t>
      </w:r>
      <w:proofErr w:type="gramEnd"/>
      <w:r w:rsidRPr="000253EF">
        <w:rPr>
          <w:rFonts w:ascii="標楷體" w:eastAsia="標楷體" w:hAnsi="標楷體" w:hint="eastAsia"/>
        </w:rPr>
        <w:t>，充滿了智慧，充滿了慈悲，這叫做「能仁」是智慧慈悲，</w:t>
      </w:r>
      <w:proofErr w:type="gramStart"/>
      <w:r w:rsidRPr="000253EF">
        <w:rPr>
          <w:rFonts w:ascii="標楷體" w:eastAsia="標楷體" w:hAnsi="標楷體" w:hint="eastAsia"/>
        </w:rPr>
        <w:t>悲智雙運的覺者</w:t>
      </w:r>
      <w:proofErr w:type="gramEnd"/>
      <w:r w:rsidRPr="000253EF">
        <w:rPr>
          <w:rFonts w:ascii="標楷體" w:eastAsia="標楷體" w:hAnsi="標楷體" w:hint="eastAsia"/>
        </w:rPr>
        <w:t>，所以叫做釋迦牟尼佛。</w:t>
      </w:r>
    </w:p>
    <w:p w14:paraId="0773036E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想想看在這個，《法華經》靈山會上</w:t>
      </w:r>
      <w:proofErr w:type="gramStart"/>
      <w:r w:rsidRPr="000253EF">
        <w:rPr>
          <w:rFonts w:ascii="標楷體" w:eastAsia="標楷體" w:hAnsi="標楷體" w:hint="eastAsia"/>
        </w:rPr>
        <w:t>的講主</w:t>
      </w:r>
      <w:proofErr w:type="gramEnd"/>
      <w:r w:rsidRPr="000253EF">
        <w:rPr>
          <w:rFonts w:ascii="標楷體" w:eastAsia="標楷體" w:hAnsi="標楷體" w:hint="eastAsia"/>
        </w:rPr>
        <w:t>，就是說法主，若不是大</w:t>
      </w:r>
      <w:proofErr w:type="gramStart"/>
      <w:r w:rsidRPr="000253EF">
        <w:rPr>
          <w:rFonts w:ascii="標楷體" w:eastAsia="標楷體" w:hAnsi="標楷體" w:hint="eastAsia"/>
        </w:rPr>
        <w:t>乘覺</w:t>
      </w:r>
      <w:proofErr w:type="gramEnd"/>
      <w:r w:rsidRPr="000253EF">
        <w:rPr>
          <w:rFonts w:ascii="標楷體" w:eastAsia="標楷體" w:hAnsi="標楷體" w:hint="eastAsia"/>
        </w:rPr>
        <w:t>者，怎麼有辦法將人間法，</w:t>
      </w:r>
      <w:proofErr w:type="gramStart"/>
      <w:r w:rsidRPr="000253EF">
        <w:rPr>
          <w:rFonts w:ascii="標楷體" w:eastAsia="標楷體" w:hAnsi="標楷體" w:hint="eastAsia"/>
        </w:rPr>
        <w:t>世</w:t>
      </w:r>
      <w:proofErr w:type="gramEnd"/>
      <w:r w:rsidRPr="000253EF">
        <w:rPr>
          <w:rFonts w:ascii="標楷體" w:eastAsia="標楷體" w:hAnsi="標楷體" w:hint="eastAsia"/>
        </w:rPr>
        <w:t>出世法，怎麼樣能將它鋪出一條，菩薩康莊的大道，讓</w:t>
      </w:r>
      <w:r w:rsidRPr="000253EF">
        <w:rPr>
          <w:rFonts w:ascii="標楷體" w:eastAsia="標楷體" w:hAnsi="標楷體" w:hint="eastAsia"/>
        </w:rPr>
        <w:lastRenderedPageBreak/>
        <w:t>人人向著這條大道走，這就是這位</w:t>
      </w:r>
      <w:proofErr w:type="gramStart"/>
      <w:r w:rsidRPr="000253EF">
        <w:rPr>
          <w:rFonts w:ascii="標楷體" w:eastAsia="標楷體" w:hAnsi="標楷體" w:hint="eastAsia"/>
        </w:rPr>
        <w:t>大覺者他</w:t>
      </w:r>
      <w:proofErr w:type="gramEnd"/>
      <w:r w:rsidRPr="000253EF">
        <w:rPr>
          <w:rFonts w:ascii="標楷體" w:eastAsia="標楷體" w:hAnsi="標楷體" w:hint="eastAsia"/>
        </w:rPr>
        <w:t>做得到，他能將這些法入人人的心，將人人的心中，開出</w:t>
      </w:r>
      <w:proofErr w:type="gramStart"/>
      <w:r w:rsidRPr="000253EF">
        <w:rPr>
          <w:rFonts w:ascii="標楷體" w:eastAsia="標楷體" w:hAnsi="標楷體" w:hint="eastAsia"/>
        </w:rPr>
        <w:t>一條覺道</w:t>
      </w:r>
      <w:proofErr w:type="gramEnd"/>
      <w:r w:rsidRPr="000253EF">
        <w:rPr>
          <w:rFonts w:ascii="標楷體" w:eastAsia="標楷體" w:hAnsi="標楷體" w:hint="eastAsia"/>
        </w:rPr>
        <w:t>出來，這叫做自覺、覺他，</w:t>
      </w:r>
      <w:proofErr w:type="gramStart"/>
      <w:r w:rsidRPr="000253EF">
        <w:rPr>
          <w:rFonts w:ascii="標楷體" w:eastAsia="標楷體" w:hAnsi="標楷體" w:hint="eastAsia"/>
        </w:rPr>
        <w:t>覺行圓滿</w:t>
      </w:r>
      <w:proofErr w:type="gramEnd"/>
      <w:r w:rsidRPr="000253EF">
        <w:rPr>
          <w:rFonts w:ascii="標楷體" w:eastAsia="標楷體" w:hAnsi="標楷體" w:hint="eastAsia"/>
        </w:rPr>
        <w:t>的</w:t>
      </w:r>
      <w:proofErr w:type="gramStart"/>
      <w:r w:rsidRPr="000253EF">
        <w:rPr>
          <w:rFonts w:ascii="標楷體" w:eastAsia="標楷體" w:hAnsi="標楷體" w:hint="eastAsia"/>
        </w:rPr>
        <w:t>大覺者</w:t>
      </w:r>
      <w:proofErr w:type="gramEnd"/>
      <w:r w:rsidRPr="000253EF">
        <w:rPr>
          <w:rFonts w:ascii="標楷體" w:eastAsia="標楷體" w:hAnsi="標楷體" w:hint="eastAsia"/>
        </w:rPr>
        <w:t>。</w:t>
      </w:r>
    </w:p>
    <w:p w14:paraId="62573BA5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就是這個法華會，就是靈山會</w:t>
      </w:r>
      <w:proofErr w:type="gramStart"/>
      <w:r w:rsidRPr="000253EF">
        <w:rPr>
          <w:rFonts w:ascii="標楷體" w:eastAsia="標楷體" w:hAnsi="標楷體" w:hint="eastAsia"/>
        </w:rPr>
        <w:t>的講主</w:t>
      </w:r>
      <w:proofErr w:type="gramEnd"/>
      <w:r w:rsidRPr="000253EF">
        <w:rPr>
          <w:rFonts w:ascii="標楷體" w:eastAsia="標楷體" w:hAnsi="標楷體" w:hint="eastAsia"/>
        </w:rPr>
        <w:t>，講法主，也是說法主，這六成就中叫做「主成就」，佛就是講法主成就。</w:t>
      </w:r>
    </w:p>
    <w:p w14:paraId="47981AFB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各位學佛，自覺、覺他、</w:t>
      </w:r>
      <w:proofErr w:type="gramStart"/>
      <w:r w:rsidRPr="000253EF">
        <w:rPr>
          <w:rFonts w:ascii="標楷體" w:eastAsia="標楷體" w:hAnsi="標楷體" w:hint="eastAsia"/>
        </w:rPr>
        <w:t>覺行要</w:t>
      </w:r>
      <w:proofErr w:type="gramEnd"/>
      <w:r w:rsidRPr="000253EF">
        <w:rPr>
          <w:rFonts w:ascii="標楷體" w:eastAsia="標楷體" w:hAnsi="標楷體" w:hint="eastAsia"/>
        </w:rPr>
        <w:t>圓滿，才算是真修行者，我們大家要知道，</w:t>
      </w:r>
      <w:proofErr w:type="gramStart"/>
      <w:r w:rsidRPr="000253EF">
        <w:rPr>
          <w:rFonts w:ascii="標楷體" w:eastAsia="標楷體" w:hAnsi="標楷體" w:hint="eastAsia"/>
        </w:rPr>
        <w:t>佛性圓</w:t>
      </w:r>
      <w:proofErr w:type="gramEnd"/>
      <w:r w:rsidRPr="000253EF">
        <w:rPr>
          <w:rFonts w:ascii="標楷體" w:eastAsia="標楷體" w:hAnsi="標楷體" w:hint="eastAsia"/>
        </w:rPr>
        <w:t>覺、</w:t>
      </w:r>
      <w:proofErr w:type="gramStart"/>
      <w:r w:rsidRPr="000253EF">
        <w:rPr>
          <w:rFonts w:ascii="標楷體" w:eastAsia="標楷體" w:hAnsi="標楷體" w:hint="eastAsia"/>
        </w:rPr>
        <w:t>住常寂光</w:t>
      </w:r>
      <w:proofErr w:type="gramEnd"/>
      <w:r w:rsidRPr="000253EF">
        <w:rPr>
          <w:rFonts w:ascii="標楷體" w:eastAsia="標楷體" w:hAnsi="標楷體" w:hint="eastAsia"/>
        </w:rPr>
        <w:t>，我們的心要常常寂靜光明，顯露出來，這樣我們才是真正學佛，我們自己與佛平等，我們也有</w:t>
      </w:r>
      <w:proofErr w:type="gramStart"/>
      <w:r w:rsidRPr="000253EF">
        <w:rPr>
          <w:rFonts w:ascii="標楷體" w:eastAsia="標楷體" w:hAnsi="標楷體" w:hint="eastAsia"/>
        </w:rPr>
        <w:t>常寂光</w:t>
      </w:r>
      <w:proofErr w:type="gramEnd"/>
      <w:r w:rsidRPr="000253EF">
        <w:rPr>
          <w:rFonts w:ascii="標楷體" w:eastAsia="標楷體" w:hAnsi="標楷體" w:hint="eastAsia"/>
        </w:rPr>
        <w:t>的本性在，佛陀就是為了度眾生，他才會</w:t>
      </w:r>
      <w:proofErr w:type="gramStart"/>
      <w:r w:rsidRPr="000253EF">
        <w:rPr>
          <w:rFonts w:ascii="標楷體" w:eastAsia="標楷體" w:hAnsi="標楷體" w:hint="eastAsia"/>
        </w:rPr>
        <w:t>迴</w:t>
      </w:r>
      <w:proofErr w:type="gramEnd"/>
      <w:r w:rsidRPr="000253EF">
        <w:rPr>
          <w:rFonts w:ascii="標楷體" w:eastAsia="標楷體" w:hAnsi="標楷體" w:hint="eastAsia"/>
        </w:rPr>
        <w:t>入</w:t>
      </w:r>
      <w:proofErr w:type="gramStart"/>
      <w:r w:rsidRPr="000253EF">
        <w:rPr>
          <w:rFonts w:ascii="標楷體" w:eastAsia="標楷體" w:hAnsi="標楷體" w:hint="eastAsia"/>
        </w:rPr>
        <w:t>娑</w:t>
      </w:r>
      <w:proofErr w:type="gramEnd"/>
      <w:r w:rsidRPr="000253EF">
        <w:rPr>
          <w:rFonts w:ascii="標楷體" w:eastAsia="標楷體" w:hAnsi="標楷體" w:hint="eastAsia"/>
        </w:rPr>
        <w:t>婆，</w:t>
      </w:r>
      <w:proofErr w:type="gramStart"/>
      <w:r w:rsidRPr="000253EF">
        <w:rPr>
          <w:rFonts w:ascii="標楷體" w:eastAsia="標楷體" w:hAnsi="標楷體" w:hint="eastAsia"/>
        </w:rPr>
        <w:t>現相和</w:t>
      </w:r>
      <w:proofErr w:type="gramEnd"/>
      <w:r w:rsidRPr="000253EF">
        <w:rPr>
          <w:rFonts w:ascii="標楷體" w:eastAsia="標楷體" w:hAnsi="標楷體" w:hint="eastAsia"/>
        </w:rPr>
        <w:t>我們的生活一樣，就是要</w:t>
      </w:r>
      <w:proofErr w:type="gramStart"/>
      <w:r w:rsidRPr="000253EF">
        <w:rPr>
          <w:rFonts w:ascii="標楷體" w:eastAsia="標楷體" w:hAnsi="標楷體" w:hint="eastAsia"/>
        </w:rPr>
        <w:t>隨機應緣</w:t>
      </w:r>
      <w:proofErr w:type="gramEnd"/>
      <w:r w:rsidRPr="000253EF">
        <w:rPr>
          <w:rFonts w:ascii="標楷體" w:eastAsia="標楷體" w:hAnsi="標楷體" w:hint="eastAsia"/>
        </w:rPr>
        <w:t>。</w:t>
      </w:r>
    </w:p>
    <w:p w14:paraId="314FFA8F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所以現在己經因緣成熟，住在靈山會，與大眾說法，所以請大家既是學佛，我們一定要時時多用心。</w:t>
      </w:r>
    </w:p>
    <w:p w14:paraId="644BFE96" w14:textId="77777777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0BED416B" w14:textId="5272BB00" w:rsidR="000253EF" w:rsidRPr="000253EF" w:rsidRDefault="000253EF" w:rsidP="000253EF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0253EF">
        <w:rPr>
          <w:rFonts w:ascii="標楷體" w:eastAsia="標楷體" w:hAnsi="標楷體" w:hint="eastAsia"/>
        </w:rPr>
        <w:t>～證嚴法師講述於2009年8月15日～</w:t>
      </w:r>
    </w:p>
    <w:p w14:paraId="33C74888" w14:textId="77777777" w:rsidR="00A10AB3" w:rsidRPr="000253EF" w:rsidRDefault="00A10AB3"/>
    <w:sectPr w:rsidR="00A10AB3" w:rsidRPr="000253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F6359" w14:textId="77777777" w:rsidR="00D4499F" w:rsidRDefault="00D4499F" w:rsidP="00786210">
      <w:pPr>
        <w:spacing w:after="0" w:line="240" w:lineRule="auto"/>
      </w:pPr>
      <w:r>
        <w:separator/>
      </w:r>
    </w:p>
  </w:endnote>
  <w:endnote w:type="continuationSeparator" w:id="0">
    <w:p w14:paraId="03418B59" w14:textId="77777777" w:rsidR="00D4499F" w:rsidRDefault="00D4499F" w:rsidP="0078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B225F" w14:textId="77777777" w:rsidR="00D4499F" w:rsidRDefault="00D4499F" w:rsidP="00786210">
      <w:pPr>
        <w:spacing w:after="0" w:line="240" w:lineRule="auto"/>
      </w:pPr>
      <w:r>
        <w:separator/>
      </w:r>
    </w:p>
  </w:footnote>
  <w:footnote w:type="continuationSeparator" w:id="0">
    <w:p w14:paraId="4443CD92" w14:textId="77777777" w:rsidR="00D4499F" w:rsidRDefault="00D4499F" w:rsidP="007862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EF"/>
    <w:rsid w:val="000253EF"/>
    <w:rsid w:val="001651EF"/>
    <w:rsid w:val="001759ED"/>
    <w:rsid w:val="002A3EA5"/>
    <w:rsid w:val="004C6D2E"/>
    <w:rsid w:val="0058474E"/>
    <w:rsid w:val="006B71DC"/>
    <w:rsid w:val="00717988"/>
    <w:rsid w:val="00786210"/>
    <w:rsid w:val="00A10AB3"/>
    <w:rsid w:val="00D4499F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4E19E"/>
  <w15:chartTrackingRefBased/>
  <w15:docId w15:val="{A9C78CE6-7166-48DB-ADEB-B3F5DF8F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3E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53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5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53E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53E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53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53E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53E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53E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53E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253E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253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253E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253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253E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253E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253E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253E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253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53E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25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53E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253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5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253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53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53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53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253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253EF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253EF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253EF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7862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786210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7862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7862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c-zGXQJgn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7</cp:revision>
  <dcterms:created xsi:type="dcterms:W3CDTF">2025-11-28T07:33:00Z</dcterms:created>
  <dcterms:modified xsi:type="dcterms:W3CDTF">2025-12-04T04:47:00Z</dcterms:modified>
</cp:coreProperties>
</file>