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761E" w14:textId="45030330" w:rsidR="00755ACF" w:rsidRPr="00755ACF" w:rsidRDefault="00755ACF" w:rsidP="00755A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755ACF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法華經 序品一 (第19集 )</w:t>
      </w:r>
      <w:r w:rsidRPr="00755ACF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06DD3CDC" w14:textId="7DE86FEB" w:rsidR="00755ACF" w:rsidRPr="00755ACF" w:rsidRDefault="00755ACF" w:rsidP="00755AC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《把握六成就的甚深因緣法》核心要點簡報</w:t>
      </w:r>
    </w:p>
    <w:p w14:paraId="70748B07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20673D8" w14:textId="77777777" w:rsidR="00755ACF" w:rsidRP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本文件旨在闡述證嚴上人關於佛法中</w:t>
      </w:r>
      <w:r w:rsidRPr="001270E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「因緣」與「六成就」甚深教義的核心觀點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。其中心論點為，</w:t>
      </w:r>
      <w:r w:rsidRPr="001270E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世間一切事物的圓滿成就，皆源於因緣的聚合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；若缺少任何一項因緣，諸事便無法成就。</w:t>
      </w:r>
      <w:r w:rsidRPr="001270E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經典的結集與流傳，正奠基於「六種成就」——信、聞、時、主、處、眾。此六項條件缺一不可，共同構成一個完整的「法體」。此法體是「無為法」（永恆不變的真理）與「有為法」（因緣和合而生的具體作為）的結合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。透過對「如是我聞」、「一時」等經文的深入剖析，揭示了其背後超越時空的宇宙智慧，並將此法理延伸至當代靜思法脈與慈濟宗門的實踐，說明團體的形成與菩薩道的推行，亦是不可思議之因緣成就的體現。</w:t>
      </w:r>
    </w:p>
    <w:p w14:paraId="0C96F951" w14:textId="77777777" w:rsidR="00755ACF" w:rsidRP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6E755B8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因緣：萬事成就之基石</w:t>
      </w:r>
    </w:p>
    <w:p w14:paraId="43D03DA6" w14:textId="77777777" w:rsidR="00755ACF" w:rsidRP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因緣是理解所有事物成就的根本法則。若無因緣，即使有心亦無法成就任何事。此概念強調了條件聚合的重要性。</w:t>
      </w:r>
    </w:p>
    <w:p w14:paraId="26D9DFEC" w14:textId="77777777" w:rsidR="00755ACF" w:rsidRPr="00755ACF" w:rsidRDefault="00755ACF" w:rsidP="0075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核心原則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世間一切都需要有緣才能成就。無緣則無法接受教化（無緣不受化），即使有緣，若緣分淺薄，法也無法深入內心，煩惱習氣依舊難以革除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F7039AD" w14:textId="77777777" w:rsidR="00755ACF" w:rsidRPr="00755ACF" w:rsidRDefault="00755ACF" w:rsidP="0075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圓滿成就的關鍵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「缺一緣不聚會，亦即諸事不能圓滿成就。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」此句話精確地點出了，</w:t>
      </w:r>
      <w:r w:rsidRPr="008055C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任何一項條件的缺失，都會導致整體無法圓滿。</w:t>
      </w:r>
    </w:p>
    <w:p w14:paraId="5F616CA0" w14:textId="77777777" w:rsidR="00755ACF" w:rsidRPr="008055CE" w:rsidRDefault="00755ACF" w:rsidP="00755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經典結集的因緣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佛法的流傳至今，源於佛陀涅槃後弟子們遵從其遺教（遵佛遺教），為了斷除眾人的疑惑（斷眾疑）並區別於外道思想（異外道），而共同集結經典。</w:t>
      </w:r>
      <w:r w:rsidRPr="008055C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此過程本身即是因緣和合的展現。</w:t>
      </w:r>
    </w:p>
    <w:p w14:paraId="37911A9B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六種成就：經典成立的必要條件</w:t>
      </w:r>
    </w:p>
    <w:p w14:paraId="54B67609" w14:textId="77777777" w:rsid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一部經典的成立，必須具備六種圓滿的條件，統稱為「六成就」。這六項條件環環相扣，缺一不可。</w:t>
      </w:r>
    </w:p>
    <w:p w14:paraId="613AE63F" w14:textId="77777777" w:rsidR="00F7779D" w:rsidRPr="00F7779D" w:rsidRDefault="00F7779D" w:rsidP="00755ACF">
      <w:pPr>
        <w:spacing w:before="100" w:beforeAutospacing="1" w:after="100" w:afterAutospacing="1" w:line="240" w:lineRule="auto"/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3268"/>
        <w:gridCol w:w="5854"/>
      </w:tblGrid>
      <w:tr w:rsidR="00755ACF" w:rsidRPr="00755ACF" w14:paraId="1001FD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B2D47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成就類別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0037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代表經文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2EE6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意義</w:t>
            </w:r>
          </w:p>
        </w:tc>
      </w:tr>
      <w:tr w:rsidR="00755ACF" w:rsidRPr="00755ACF" w14:paraId="0E02B99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B115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信成就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4127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如是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5CCB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對所聽聞之法的真實不虛，深信不疑。</w:t>
            </w:r>
          </w:p>
        </w:tc>
      </w:tr>
      <w:tr w:rsidR="00755ACF" w:rsidRPr="00755ACF" w14:paraId="78F4A8A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72B54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聞成就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5FBF2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我聞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F6939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指能聽聞並憶持佛法之人（阿難尊者）。</w:t>
            </w:r>
          </w:p>
        </w:tc>
      </w:tr>
      <w:tr w:rsidR="00755ACF" w:rsidRPr="00755ACF" w14:paraId="0E6C1A9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67C02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時成就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503C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一時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30322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聞法與說法和合的特定時刻。</w:t>
            </w:r>
          </w:p>
        </w:tc>
      </w:tr>
      <w:tr w:rsidR="00755ACF" w:rsidRPr="00755ACF" w14:paraId="369DB44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45078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主成就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FE7FB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36099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說法的主體，即大覺悟者佛陀。</w:t>
            </w:r>
          </w:p>
        </w:tc>
      </w:tr>
      <w:tr w:rsidR="00755ACF" w:rsidRPr="00755ACF" w14:paraId="5CF7255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B15A9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處成就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AE1DE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（如）王舍城耆闍崛山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7C396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說法的具體地點。</w:t>
            </w:r>
          </w:p>
        </w:tc>
      </w:tr>
      <w:tr w:rsidR="00755ACF" w:rsidRPr="00755ACF" w14:paraId="736A949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037E6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眾成就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D3C5C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（與大比丘眾等）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16C09" w14:textId="77777777" w:rsidR="00755ACF" w:rsidRPr="00755ACF" w:rsidRDefault="00755ACF" w:rsidP="00755A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5A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聽聞法義的與會大眾。</w:t>
            </w:r>
          </w:p>
        </w:tc>
      </w:tr>
    </w:tbl>
    <w:p w14:paraId="5AD29641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核心概念解析：有為法、無為法與法體</w:t>
      </w:r>
    </w:p>
    <w:p w14:paraId="5BDB2722" w14:textId="77777777" w:rsidR="00755ACF" w:rsidRPr="008055CE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為了理解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「六成就」的深層意涵，必須先掌握「有為法」、「無為法」與「法體」這三個核心概念。</w:t>
      </w:r>
    </w:p>
    <w:p w14:paraId="0179364C" w14:textId="77777777" w:rsidR="00755ACF" w:rsidRPr="00755ACF" w:rsidRDefault="00755ACF" w:rsidP="00755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有為法 (Conditioned Dharma)</w:t>
      </w:r>
    </w:p>
    <w:p w14:paraId="2224A727" w14:textId="77777777" w:rsidR="00755ACF" w:rsidRPr="008055CE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「以有所作為，故名有為。」指透過人為的造作、設計或因緣聚合而產生的事物。</w:t>
      </w:r>
    </w:p>
    <w:p w14:paraId="732D36B8" w14:textId="77777777" w:rsidR="00755ACF" w:rsidRPr="00755ACF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本來沒有，經創造而有，其本質是無常的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289914FD" w14:textId="77777777" w:rsidR="00755ACF" w:rsidRPr="008055CE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譬喻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煮飯。米是因，但透過加水、加熱等「作為」，才能變成稀飯或乾飯。飯本身就是「有為法」。</w:t>
      </w:r>
    </w:p>
    <w:p w14:paraId="13C6EB94" w14:textId="77777777" w:rsidR="00755ACF" w:rsidRPr="00755ACF" w:rsidRDefault="00755ACF" w:rsidP="00755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無為法 (Unconditioned Dharma)</w:t>
      </w:r>
    </w:p>
    <w:p w14:paraId="5148530C" w14:textId="77777777" w:rsidR="00755ACF" w:rsidRPr="008055CE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「無所作為，故名無為。」指本來就存在、永恆不變的法性或真理。</w:t>
      </w:r>
    </w:p>
    <w:p w14:paraId="5EA6DBBC" w14:textId="77777777" w:rsidR="00755ACF" w:rsidRPr="00755ACF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其本質是恆常的，不生不滅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248961C" w14:textId="77777777" w:rsidR="00755ACF" w:rsidRPr="008055CE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譬喻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種子內的「因」。這個「因」肉眼看不見，但它內含的法性是本來就有的。若無土壤、水分、空氣等外緣，這個「因」便不會成果。</w:t>
      </w:r>
    </w:p>
    <w:p w14:paraId="75B38FB4" w14:textId="77777777" w:rsidR="00755ACF" w:rsidRPr="00755ACF" w:rsidRDefault="00755ACF" w:rsidP="00755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法體 (Dharma Body/Essence)</w:t>
      </w:r>
    </w:p>
    <w:p w14:paraId="049CDCF0" w14:textId="77777777" w:rsidR="00755ACF" w:rsidRPr="008055CE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055C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「有為」與「無為」的結合體。當無為的「因」與有為的「緣」會合時，便會產生具體的體相，稱為「法體」。</w:t>
      </w:r>
    </w:p>
    <w:p w14:paraId="10D49013" w14:textId="77777777" w:rsidR="00755ACF" w:rsidRPr="00C8251A" w:rsidRDefault="00755ACF" w:rsidP="00755A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闡釋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8251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法（無為）本來就存在，但必須透過作為（有為）才能顯現其「體」。</w:t>
      </w: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例如，稻穀的「因」是無為法，但需藉由土壤、水分等緣，透過耕作的作為，才會長出秧苗、結出稻穀，這整個過程與結果就是「法體」的展現。六種成就的聚合，也形成了一部經典的「法體」。</w:t>
      </w:r>
    </w:p>
    <w:p w14:paraId="45A7D4CF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四、「六成就」的詳細闡釋</w:t>
      </w:r>
    </w:p>
    <w:p w14:paraId="529BF3F9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信成就：「如是」</w:t>
      </w:r>
    </w:p>
    <w:p w14:paraId="43EB6B14" w14:textId="77777777" w:rsidR="00755ACF" w:rsidRPr="00C8251A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「如是」二字不僅是經文的開頭，更蘊含了甚深的真理，是「信成就」的根本。</w:t>
      </w:r>
    </w:p>
    <w:p w14:paraId="3977AD04" w14:textId="77777777" w:rsidR="00755ACF" w:rsidRPr="00755ACF" w:rsidRDefault="00755ACF" w:rsidP="00755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甚深意涵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：「如是」代表所聽聞之法的「法體」，是真實不虛的甚深微妙法。它包含了有為法與無為法會合後的一切道理。</w:t>
      </w:r>
    </w:p>
    <w:p w14:paraId="3F35489F" w14:textId="77777777" w:rsidR="00755ACF" w:rsidRPr="00755ACF" w:rsidRDefault="00755ACF" w:rsidP="00755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真實妙法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：證嚴上人提及，早年曾嘗試講解《法華經》，僅「如是」二字便可衍生出無窮無盡的深奧真理，難以分析窮盡。</w:t>
      </w:r>
    </w:p>
    <w:p w14:paraId="7A2FD140" w14:textId="77777777" w:rsidR="00755ACF" w:rsidRPr="00C8251A" w:rsidRDefault="00755ACF" w:rsidP="00755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信心的基礎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唯有相信「如是」所代表的真理，修行者才能安住於道場，聽經聞法，進而形成修行團體。</w:t>
      </w:r>
    </w:p>
    <w:p w14:paraId="177B8E1F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2. 聞成就：「我聞」</w:t>
      </w:r>
    </w:p>
    <w:p w14:paraId="7A07F720" w14:textId="77777777" w:rsidR="00755ACF" w:rsidRPr="00C8251A" w:rsidRDefault="00755ACF" w:rsidP="00755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能持之人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「我聞」指能持誦、憶持佛法的人，特</w:t>
      </w:r>
      <w:r w:rsidRPr="00C8251A">
        <w:rPr>
          <w:rFonts w:ascii="標楷體" w:hAnsi="標楷體" w:cs="新細明體"/>
          <w:bCs/>
          <w:color w:val="C00000"/>
          <w:kern w:val="0"/>
          <w:szCs w:val="28"/>
          <w:lang w:bidi="ar-SA"/>
        </w:rPr>
        <w:t>指阿難尊者。</w:t>
      </w:r>
    </w:p>
    <w:p w14:paraId="1EA08BDA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 時成就：「一時」</w:t>
      </w:r>
    </w:p>
    <w:p w14:paraId="1021DC2D" w14:textId="77777777" w:rsidR="00755ACF" w:rsidRPr="00C8251A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C00000"/>
          <w:kern w:val="0"/>
          <w:szCs w:val="28"/>
          <w:lang w:bidi="ar-SA"/>
        </w:rPr>
      </w:pPr>
      <w:r w:rsidRPr="00C8251A">
        <w:rPr>
          <w:rFonts w:ascii="標楷體" w:hAnsi="標楷體" w:cs="新細明體"/>
          <w:bCs/>
          <w:color w:val="C00000"/>
          <w:kern w:val="0"/>
          <w:szCs w:val="28"/>
          <w:lang w:bidi="ar-SA"/>
        </w:rPr>
        <w:t>佛經不使用具體的年月日，而以「一時」統稱，展現了佛陀超越凡俗時空觀的廣大智慧。</w:t>
      </w:r>
    </w:p>
    <w:p w14:paraId="7E0863BD" w14:textId="77777777" w:rsidR="00755ACF" w:rsidRPr="00755ACF" w:rsidRDefault="00755ACF" w:rsidP="00755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超越地理時間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：地球本身因自轉與公轉，各地時間不同。若標示某地時間，則無法適用於他處。</w:t>
      </w:r>
    </w:p>
    <w:p w14:paraId="22E74F1C" w14:textId="77777777" w:rsidR="00755ACF" w:rsidRPr="00755ACF" w:rsidRDefault="00755ACF" w:rsidP="00755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超越六道與宇宙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：佛陀的教法不僅針對人間，更遍及六道乃至無垠的宇宙，這些空間的計時方式各不相同。</w:t>
      </w:r>
    </w:p>
    <w:p w14:paraId="1ED2ABFB" w14:textId="77777777" w:rsidR="00755ACF" w:rsidRPr="00755ACF" w:rsidRDefault="00755ACF" w:rsidP="00755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凡夫與佛的區別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8251A">
        <w:rPr>
          <w:rFonts w:ascii="標楷體" w:hAnsi="標楷體" w:cs="新細明體"/>
          <w:bCs/>
          <w:color w:val="C00000"/>
          <w:kern w:val="0"/>
          <w:szCs w:val="28"/>
          <w:lang w:bidi="ar-SA"/>
        </w:rPr>
        <w:t>凡夫活在年月日的框架內，而佛已超越時間限制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31C889D" w14:textId="77777777" w:rsidR="00755ACF" w:rsidRPr="00C8251A" w:rsidRDefault="00755ACF" w:rsidP="00755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總結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「一時」是一個概括性的詞，</w:t>
      </w:r>
      <w:r w:rsidRPr="00C8251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代表說法與聞法和合的那個時刻</w:t>
      </w: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，適用於任何時空背景，體現了佛法的普遍性與永恆性。</w:t>
      </w:r>
    </w:p>
    <w:p w14:paraId="48B1AD00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4. 主、處、眾成就</w:t>
      </w:r>
    </w:p>
    <w:p w14:paraId="6346BB27" w14:textId="77777777" w:rsidR="00755ACF" w:rsidRP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此三項成就構成了說法事件的完整場景。</w:t>
      </w:r>
    </w:p>
    <w:p w14:paraId="2B86C56C" w14:textId="77777777" w:rsidR="00755ACF" w:rsidRPr="00755ACF" w:rsidRDefault="00755ACF" w:rsidP="00755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主成就 (Speaker)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：說法者，即大覺者佛陀。</w:t>
      </w:r>
    </w:p>
    <w:p w14:paraId="6C509C8B" w14:textId="77777777" w:rsidR="00755ACF" w:rsidRPr="00755ACF" w:rsidRDefault="00755ACF" w:rsidP="00755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處成就 (Place)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：說法的地點，例如講《法華經》的地點為王舍城的耆闍崛山。</w:t>
      </w:r>
    </w:p>
    <w:p w14:paraId="6B92784E" w14:textId="77777777" w:rsidR="00755ACF" w:rsidRPr="00755ACF" w:rsidRDefault="00755ACF" w:rsidP="00755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眾成就 (Audience)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：聽法的會眾。即使有說法者、時間和地點，若無人聽法，法會亦無法成就。</w:t>
      </w:r>
    </w:p>
    <w:p w14:paraId="6D1E3342" w14:textId="77777777" w:rsidR="00755ACF" w:rsidRPr="00755ACF" w:rsidRDefault="00755ACF" w:rsidP="00755A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當代實踐：靜思法脈與慈濟宗門</w:t>
      </w:r>
    </w:p>
    <w:p w14:paraId="3AA14C9C" w14:textId="77777777" w:rsidR="00755ACF" w:rsidRPr="00755ACF" w:rsidRDefault="00755ACF" w:rsidP="00755A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「因緣成就」的法理，不僅適用於古代的經典結集，也體現在當代的修行團體中。</w:t>
      </w:r>
    </w:p>
    <w:p w14:paraId="5904CA39" w14:textId="77777777" w:rsidR="00755ACF" w:rsidRPr="00755ACF" w:rsidRDefault="00755ACF" w:rsidP="00755A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靜思法脈的緣起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：靜思道場與靜思法脈並非本來就有，而是眾多因緣成熟後才得以成就的「法體」。</w:t>
      </w:r>
    </w:p>
    <w:p w14:paraId="27CEC679" w14:textId="77777777" w:rsidR="00755ACF" w:rsidRPr="00755ACF" w:rsidRDefault="00755ACF" w:rsidP="00755A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靜思與勤行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：此法脈的核心在於內心修持與外在行動的結合。</w:t>
      </w:r>
    </w:p>
    <w:p w14:paraId="42A0DAA9" w14:textId="77777777" w:rsidR="00755ACF" w:rsidRPr="00755ACF" w:rsidRDefault="00755ACF" w:rsidP="00755A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靜思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：時時反省，讓心達到「靜寂清澄」的境界，回歸清淨的佛性。</w:t>
      </w:r>
    </w:p>
    <w:p w14:paraId="2FF162E8" w14:textId="77777777" w:rsidR="00755ACF" w:rsidRPr="00755ACF" w:rsidRDefault="00755ACF" w:rsidP="00755A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勤行道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：在清淨心的基礎上，精進不懈地走在菩薩道上。</w:t>
      </w:r>
    </w:p>
    <w:p w14:paraId="5A6C2C21" w14:textId="77777777" w:rsidR="00755ACF" w:rsidRPr="00755ACF" w:rsidRDefault="00755ACF" w:rsidP="00755A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55A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慈濟宗門的開展</w:t>
      </w:r>
      <w:r w:rsidRPr="00755A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02E5E3A1" w14:textId="77777777" w:rsidR="00755ACF" w:rsidRPr="00C8251A" w:rsidRDefault="00755ACF" w:rsidP="00755A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8251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修行不僅是個人的事，更要「入群度眾生」。</w:t>
      </w:r>
    </w:p>
    <w:p w14:paraId="485A51B5" w14:textId="77777777" w:rsidR="00755ACF" w:rsidRPr="00C8251A" w:rsidRDefault="00755ACF" w:rsidP="00755A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C8251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慈濟宗門的開設，即是將靜思法脈的精神向外延伸，匯聚志同道合的菩薩，共同為苦難眾生拔苦予樂。</w:t>
      </w:r>
    </w:p>
    <w:p w14:paraId="4BFD6BC4" w14:textId="77777777" w:rsidR="00755ACF" w:rsidRPr="00C8251A" w:rsidRDefault="00755ACF" w:rsidP="00755A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8251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此團體的形成與菩薩道的推行，本身即是「有為」與「無為」結合的微妙法，是不可思議的因緣成就。</w:t>
      </w:r>
    </w:p>
    <w:p w14:paraId="42CB842D" w14:textId="77777777" w:rsidR="0036778A" w:rsidRPr="00755ACF" w:rsidRDefault="0036778A">
      <w:pPr>
        <w:rPr>
          <w:rFonts w:ascii="標楷體" w:hAnsi="標楷體"/>
          <w:szCs w:val="28"/>
        </w:rPr>
      </w:pPr>
    </w:p>
    <w:sectPr w:rsidR="0036778A" w:rsidRPr="00755ACF" w:rsidSect="00755AC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1336"/>
    <w:multiLevelType w:val="multilevel"/>
    <w:tmpl w:val="6DD0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D1D07"/>
    <w:multiLevelType w:val="multilevel"/>
    <w:tmpl w:val="A6B0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B6A17"/>
    <w:multiLevelType w:val="multilevel"/>
    <w:tmpl w:val="A4BC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12C8A"/>
    <w:multiLevelType w:val="multilevel"/>
    <w:tmpl w:val="9D1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92D44"/>
    <w:multiLevelType w:val="multilevel"/>
    <w:tmpl w:val="91B6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C1575"/>
    <w:multiLevelType w:val="multilevel"/>
    <w:tmpl w:val="DF96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D02F02"/>
    <w:multiLevelType w:val="multilevel"/>
    <w:tmpl w:val="539A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266530">
    <w:abstractNumId w:val="3"/>
  </w:num>
  <w:num w:numId="2" w16cid:durableId="1104880339">
    <w:abstractNumId w:val="5"/>
  </w:num>
  <w:num w:numId="3" w16cid:durableId="879166642">
    <w:abstractNumId w:val="1"/>
  </w:num>
  <w:num w:numId="4" w16cid:durableId="1253322509">
    <w:abstractNumId w:val="6"/>
  </w:num>
  <w:num w:numId="5" w16cid:durableId="225654037">
    <w:abstractNumId w:val="4"/>
  </w:num>
  <w:num w:numId="6" w16cid:durableId="216400793">
    <w:abstractNumId w:val="0"/>
  </w:num>
  <w:num w:numId="7" w16cid:durableId="1386635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CF"/>
    <w:rsid w:val="001270EF"/>
    <w:rsid w:val="0017393B"/>
    <w:rsid w:val="0036778A"/>
    <w:rsid w:val="004F25F8"/>
    <w:rsid w:val="006946E4"/>
    <w:rsid w:val="00755ACF"/>
    <w:rsid w:val="008055CE"/>
    <w:rsid w:val="00BE102F"/>
    <w:rsid w:val="00C8251A"/>
    <w:rsid w:val="00ED2DF7"/>
    <w:rsid w:val="00F7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CC654"/>
  <w15:chartTrackingRefBased/>
  <w15:docId w15:val="{98AA2FE6-5A06-42C7-B0CC-FFABAB3C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A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A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A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AC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AC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AC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AC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55AC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55AC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55AC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55AC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55A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55A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55A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55A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55A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5A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55AC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55A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55AC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55A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55A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A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5A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55A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5AC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1146</Words>
  <Characters>1251</Characters>
  <Application>Microsoft Office Word</Application>
  <DocSecurity>0</DocSecurity>
  <Lines>59</Lines>
  <Paragraphs>74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7</cp:revision>
  <dcterms:created xsi:type="dcterms:W3CDTF">2025-11-26T07:39:00Z</dcterms:created>
  <dcterms:modified xsi:type="dcterms:W3CDTF">2025-11-29T01:21:00Z</dcterms:modified>
</cp:coreProperties>
</file>