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253F" w14:textId="13EDA9E6" w:rsidR="005045FC" w:rsidRPr="00973858" w:rsidRDefault="005045FC" w:rsidP="005045F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973858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第83集心淨入法循善緣</w:t>
      </w:r>
      <w:r w:rsidRPr="00973858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260DB5A3" w14:textId="3A915A0B" w:rsidR="005045FC" w:rsidRPr="005045FC" w:rsidRDefault="005045FC" w:rsidP="005045FC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證嚴上人開示精要：佛陀的本懷與真實法之顯現</w:t>
      </w:r>
    </w:p>
    <w:p w14:paraId="76FDFFE2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094E80DC" w14:textId="77777777" w:rsidR="005045FC" w:rsidRPr="00275F29" w:rsidRDefault="005045FC" w:rsidP="005045FC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本文件綜述證嚴上人關於佛陀開演《法華經》真實義理的開示核心。重點闡明</w:t>
      </w:r>
      <w:r w:rsidRPr="00275F2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佛陀歷經四十餘年，以方便法教化眾生後，終於等到根機成熟之時，欲暢演其內心長久護念的「本懷」——即宇宙萬物的真實道理。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為使眾生能尊重並接受此甚深大法，佛陀一改常規，在說法圓滿後入定，並示現眉間放光、天雨香華、大地震動等多重瑞相。其中，眉間光明普照「萬八千土」，</w:t>
      </w:r>
      <w:r w:rsidRPr="00275F2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其深層意義在於揭示六道眾生輪迴的善惡業緣與果報，使人洞悉因緣，從而反省自身，轉惡緣為善緣。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開示最終</w:t>
      </w:r>
      <w:r w:rsidRPr="00275F29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指引學佛者的修行路徑：</w:t>
      </w:r>
      <w:r w:rsidRPr="00275F2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應跟隨「跡佛」（人間示現的佛陀）的教導，用心體悟法理，最終回歸人人本具的「本佛」（清淨佛性）。</w:t>
      </w:r>
    </w:p>
    <w:p w14:paraId="23B21FDC" w14:textId="77777777" w:rsidR="005045FC" w:rsidRPr="005045FC" w:rsidRDefault="005045FC" w:rsidP="005045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037D0DA6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第一部分：佛陀的本懷與說法時機</w:t>
      </w:r>
    </w:p>
    <w:p w14:paraId="6F813ACC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一、四十餘年的護念與真實本懷</w:t>
      </w:r>
    </w:p>
    <w:p w14:paraId="4BB9855E" w14:textId="77777777" w:rsidR="005045FC" w:rsidRPr="005045FC" w:rsidRDefault="005045FC" w:rsidP="005045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佛陀成道後，其第一個念頭便是將所覺悟的天地宇宙真理，讓眾生透徹了解。然而，此</w:t>
      </w:r>
      <w:r w:rsidRPr="0099347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「人人本具」的真諦雖簡單，對於體會不到的凡夫而言卻極為深奧。</w:t>
      </w:r>
    </w:p>
    <w:p w14:paraId="273E384C" w14:textId="77777777" w:rsidR="005045FC" w:rsidRPr="0099347B" w:rsidRDefault="005045FC" w:rsidP="00504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護念本懷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：由於眾生根機未熟，佛陀選擇將此真實道理深藏於心，稱之為「久遠之所護念」。此</w:t>
      </w:r>
      <w:r w:rsidRPr="0099347B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「本懷」</w:t>
      </w:r>
      <w:r w:rsidRPr="0099347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即是佛陀最根本、最真實的教法。</w:t>
      </w:r>
    </w:p>
    <w:p w14:paraId="19028A96" w14:textId="77777777" w:rsidR="005045FC" w:rsidRPr="005045FC" w:rsidRDefault="005045FC" w:rsidP="00504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權巧方便法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：在長達四十餘年的時間裡，佛陀觀機逗教，運用各種「方便法」引導眾生，</w:t>
      </w:r>
      <w:r w:rsidRPr="0099347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旨在逐步提升其根機，為接受真實法做準備。</w:t>
      </w:r>
    </w:p>
    <w:p w14:paraId="118B6134" w14:textId="77777777" w:rsidR="005045FC" w:rsidRPr="005045FC" w:rsidRDefault="005045FC" w:rsidP="00504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時機成熟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：直到說法晚年，佛陀觀察到眾生根機已然成熟，才準備暢演其珍藏四十多年的本懷，使其無礙地流布於世。</w:t>
      </w:r>
    </w:p>
    <w:p w14:paraId="2B1CD106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二、從方便法到真實法的思惟</w:t>
      </w:r>
    </w:p>
    <w:p w14:paraId="0B8B9173" w14:textId="77777777" w:rsidR="005045FC" w:rsidRPr="005045FC" w:rsidRDefault="005045FC" w:rsidP="005045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儘管時機已到，佛陀仍在思惟如何順利地從過去的方便法過渡到現在的真實法。</w:t>
      </w:r>
    </w:p>
    <w:p w14:paraId="04579A16" w14:textId="77777777" w:rsidR="005045FC" w:rsidRPr="005045FC" w:rsidRDefault="005045FC" w:rsidP="005045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對尊重的考量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：佛陀擔憂，在長期宣說應世間的方便法之後，若突然轉向宣說出世間的真實道理，聽法者是否能夠生起足夠的尊重心。</w:t>
      </w:r>
    </w:p>
    <w:p w14:paraId="2FBEDF09" w14:textId="77777777" w:rsidR="005045FC" w:rsidRPr="005045FC" w:rsidRDefault="005045FC" w:rsidP="005045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方法的探尋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：因此，佛陀思考應採用何種方法，才能有效收攝過去的權巧方便法，同時又能彰顯真實法的殊勝，從而引導眾生生起尊重與追求之心。</w:t>
      </w:r>
    </w:p>
    <w:p w14:paraId="487F3A14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第二部分：宣說真實法前的瑞相</w:t>
      </w:r>
    </w:p>
    <w:p w14:paraId="53E3FAFD" w14:textId="77777777" w:rsidR="005045FC" w:rsidRPr="005045FC" w:rsidRDefault="005045FC" w:rsidP="005045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為解決上述的顧慮並營造莊嚴的道場氛圍，佛陀示現了種種祥瑞之相，其呈現方式與過去說法截然不同。</w:t>
      </w:r>
    </w:p>
    <w:p w14:paraId="6C20A110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一、獨特的說法次第：「先說經，次入定」</w:t>
      </w:r>
    </w:p>
    <w:p w14:paraId="3ACFC4E5" w14:textId="77777777" w:rsidR="005045FC" w:rsidRPr="005045FC" w:rsidRDefault="005045FC" w:rsidP="005045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此次法會的次第顛覆了以往的慣例，蘊含深意。</w:t>
      </w:r>
    </w:p>
    <w:p w14:paraId="4FC15630" w14:textId="77777777" w:rsidR="005045FC" w:rsidRPr="005045FC" w:rsidRDefault="005045FC" w:rsidP="00504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過往模式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：過去佛陀講經，多是先入定，等待眾人陸續到來，而後出定說法。</w:t>
      </w:r>
    </w:p>
    <w:p w14:paraId="471456D7" w14:textId="77777777" w:rsidR="005045FC" w:rsidRPr="005045FC" w:rsidRDefault="005045FC" w:rsidP="00504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此次轉變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：本次則是眾人到來後，佛陀即開始開演《無量義經》。經文講畢，聽法者仍在陸續進入會場，此時佛陀才開始入定靜坐。</w:t>
      </w:r>
    </w:p>
    <w:p w14:paraId="7254430E" w14:textId="77777777" w:rsidR="005045FC" w:rsidRPr="0099347B" w:rsidRDefault="005045FC" w:rsidP="00504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目的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9347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此一轉變旨在讓現場氛圍靜定下來，並透過後續的瑞相，讓眾人的心神完全集中，專注於佛陀，為接下來的真實大法做好準備。</w:t>
      </w:r>
    </w:p>
    <w:p w14:paraId="259D5ED5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二、瑞相的象徵意義與作用</w:t>
      </w:r>
    </w:p>
    <w:p w14:paraId="214BD6D7" w14:textId="77777777" w:rsidR="005045FC" w:rsidRPr="005045FC" w:rsidRDefault="005045FC" w:rsidP="005045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佛陀入定後，顯現了多種瑞相，每種瑞相皆有其調伏人心、彰顯法義的功用。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9747"/>
      </w:tblGrid>
      <w:tr w:rsidR="005045FC" w:rsidRPr="005045FC" w14:paraId="4A7F5C9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DB830" w14:textId="77777777" w:rsidR="005045FC" w:rsidRPr="005045FC" w:rsidRDefault="005045FC" w:rsidP="005045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045F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瑞相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01194" w14:textId="77777777" w:rsidR="005045FC" w:rsidRPr="005045FC" w:rsidRDefault="005045FC" w:rsidP="005045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045F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象徵意義與作用</w:t>
            </w:r>
          </w:p>
        </w:tc>
      </w:tr>
      <w:tr w:rsidR="005045FC" w:rsidRPr="005045FC" w14:paraId="1AF910C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0EB00" w14:textId="77777777" w:rsidR="005045FC" w:rsidRPr="005045FC" w:rsidRDefault="005045FC" w:rsidP="005045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045F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眉間放光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40B10" w14:textId="77777777" w:rsidR="005045FC" w:rsidRPr="005045FC" w:rsidRDefault="005045FC" w:rsidP="005045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045F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核心瑞相，發出大光明普照「萬八千土」。</w:t>
            </w:r>
            <w:r w:rsidRPr="0099347B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此光不僅是物理之光，更是智慧心光，能照入不同心境的眾生內心，讓其看見自身的業緣果報，吸引其心，生起追求。</w:t>
            </w:r>
          </w:p>
        </w:tc>
      </w:tr>
      <w:tr w:rsidR="005045FC" w:rsidRPr="005045FC" w14:paraId="2B3330C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62D7C" w14:textId="77777777" w:rsidR="005045FC" w:rsidRPr="005045FC" w:rsidRDefault="005045FC" w:rsidP="005045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045F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天雨四華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BE3E8" w14:textId="77777777" w:rsidR="005045FC" w:rsidRPr="005045FC" w:rsidRDefault="005045FC" w:rsidP="005045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045F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虛空中降下曼陀羅華等柔軟繽紛的花朵。</w:t>
            </w:r>
            <w:r w:rsidRPr="0099347B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此「柔軟花」象徵佛法的柔和，旨在調伏眾生剛強難化的心。</w:t>
            </w:r>
          </w:p>
        </w:tc>
      </w:tr>
      <w:tr w:rsidR="005045FC" w:rsidRPr="005045FC" w14:paraId="3439780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2C836" w14:textId="77777777" w:rsidR="005045FC" w:rsidRPr="005045FC" w:rsidRDefault="005045FC" w:rsidP="005045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045F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栴檀香風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7A6DE" w14:textId="77777777" w:rsidR="005045FC" w:rsidRPr="005045FC" w:rsidRDefault="005045FC" w:rsidP="005045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045F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空氣中飄來栴檀妙香</w:t>
            </w:r>
            <w:r w:rsidRPr="0099347B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。此香氣代表佛陀的「德香」與「道香」，能使眾生心生歡喜，樂於追求佛法。</w:t>
            </w:r>
          </w:p>
        </w:tc>
      </w:tr>
      <w:tr w:rsidR="005045FC" w:rsidRPr="005045FC" w14:paraId="7AFD414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E752B" w14:textId="77777777" w:rsidR="005045FC" w:rsidRPr="005045FC" w:rsidRDefault="005045FC" w:rsidP="005045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045F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六種震動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1B72D" w14:textId="77777777" w:rsidR="005045FC" w:rsidRPr="005045FC" w:rsidRDefault="005045FC" w:rsidP="005045F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045F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大地產生六種震動。</w:t>
            </w:r>
            <w:r w:rsidRPr="0099347B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此現象旨在震撼人心，使其警醒，專注於法會，體會佛法的莊嚴與不可思議。</w:t>
            </w:r>
          </w:p>
        </w:tc>
      </w:tr>
    </w:tbl>
    <w:p w14:paraId="60BDBAB9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第三部分：《法華經》經文解析：光明遍照的深義</w:t>
      </w:r>
    </w:p>
    <w:p w14:paraId="69B13022" w14:textId="77777777" w:rsidR="005045FC" w:rsidRPr="005045FC" w:rsidRDefault="005045FC" w:rsidP="005045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開示引用《法華經序品第一》的經文，深入闡釋佛陀眉間光明所揭示的宇宙人生實相。</w:t>
      </w:r>
    </w:p>
    <w:p w14:paraId="4D907BE4" w14:textId="77777777" w:rsidR="005045FC" w:rsidRPr="0099347B" w:rsidRDefault="005045FC" w:rsidP="005045FC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9347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眉間光明照於東方 萬八千土皆如金色 從阿鼻獄上至有頂 諸世界中六道眾生 生死所趣善惡業緣 受報好醜於此悉見</w:t>
      </w:r>
    </w:p>
    <w:p w14:paraId="3AEDB71D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一、光明照東方：慈悲柔和的智慧</w:t>
      </w:r>
    </w:p>
    <w:p w14:paraId="4C96B2D8" w14:textId="77777777" w:rsidR="005045FC" w:rsidRPr="0099347B" w:rsidRDefault="005045FC" w:rsidP="005045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晚年說法</w:t>
      </w:r>
      <w:r w:rsidRPr="0099347B">
        <w:rPr>
          <w:rFonts w:ascii="標楷體" w:hAnsi="標楷體" w:cs="新細明體"/>
          <w:b w:val="0"/>
          <w:color w:val="002060"/>
          <w:kern w:val="0"/>
          <w:szCs w:val="28"/>
          <w:lang w:bidi="ar-SA"/>
        </w:rPr>
        <w:t>：</w:t>
      </w:r>
      <w:r w:rsidRPr="0099347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佛陀宣說《法華經》時已至晚年，如同西斜的太陽，其光芒雖廣大，卻已不如正午時炎熱刺眼。</w:t>
      </w:r>
      <w:r w:rsidRPr="0099347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這象徵佛陀的智慧已將深奧的佛法「柔軟化」，使其變得易於被眾生所接受。</w:t>
      </w:r>
    </w:p>
    <w:p w14:paraId="4C57E41B" w14:textId="77777777" w:rsidR="005045FC" w:rsidRPr="0099347B" w:rsidRDefault="005045FC" w:rsidP="005045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傳法往東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9347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光明照向東方，也隱喻了「傳法往東」的緣起。</w:t>
      </w:r>
    </w:p>
    <w:p w14:paraId="62D6BF44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二、普照六道：無遠弗屆的救度</w:t>
      </w:r>
    </w:p>
    <w:p w14:paraId="63747D46" w14:textId="77777777" w:rsidR="005045FC" w:rsidRPr="005045FC" w:rsidRDefault="005045FC" w:rsidP="005045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從阿鼻獄到有頂天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：光明遍照的範圍，下至最痛苦的阿鼻地獄，上至最高層的有頂天。這</w:t>
      </w:r>
      <w:r w:rsidRPr="0099347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表明佛法是所有眾生都需要的，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尤其是「緣苦眾生」，在苦難中的人最需要佛法的指引與救贖。即使是享福的天人，也需佛法才能避免天福享盡後墮落的命運。</w:t>
      </w:r>
    </w:p>
    <w:p w14:paraId="06F6E403" w14:textId="77777777" w:rsidR="005045FC" w:rsidRPr="0099347B" w:rsidRDefault="005045FC" w:rsidP="005045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六道在心地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9347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佛法指出，天、人、地獄、餓鬼、畜生等六道境界，其根源無不來自於人的一念心。</w:t>
      </w:r>
    </w:p>
    <w:p w14:paraId="48960B0D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三、洞悉善惡業緣：「於此悉見」的真實義</w:t>
      </w:r>
    </w:p>
    <w:p w14:paraId="3F32C1E5" w14:textId="77777777" w:rsidR="005045FC" w:rsidRPr="005045FC" w:rsidRDefault="005045FC" w:rsidP="005045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光明最重要的作用，是讓眾生清楚看見（悉見）自身及他人的「善惡業緣」與「受報好醜」。</w:t>
      </w:r>
    </w:p>
    <w:p w14:paraId="194555AC" w14:textId="77777777" w:rsidR="005045FC" w:rsidRPr="005045FC" w:rsidRDefault="005045FC" w:rsidP="005045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業緣決定互動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：人與人之間的關係好壞，根源於過去所結的緣。開示</w:t>
      </w:r>
      <w:r w:rsidRPr="0099347B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以佛陀與貧婆的因緣為例：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佛陀與貧婆無善緣，故佛陀親自度化，她也無法接受；而阿難與她有善緣，故她見到阿難即心生歡喜，願意聽其教誨。</w:t>
      </w:r>
    </w:p>
    <w:p w14:paraId="13F4550B" w14:textId="77777777" w:rsidR="005045FC" w:rsidRPr="005045FC" w:rsidRDefault="005045FC" w:rsidP="005045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警惕與結好緣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：這個道理警示我們，應時時注意自己的言行舉止，多與眾生結好緣，避免因微小的態度或舉動而種下惡緣。</w:t>
      </w:r>
    </w:p>
    <w:p w14:paraId="1F6F4B42" w14:textId="77777777" w:rsidR="005045FC" w:rsidRPr="005045FC" w:rsidRDefault="005045FC" w:rsidP="005045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因緣果報的實相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：這一生中所受的順境或逆境（受報好醜），皆是過去所造善惡業緣的結果。</w:t>
      </w:r>
    </w:p>
    <w:p w14:paraId="0BA6E8AA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第四部分：學佛的核心：轉變心念與回歸本性</w:t>
      </w:r>
    </w:p>
    <w:p w14:paraId="1D387264" w14:textId="77777777" w:rsidR="005045FC" w:rsidRPr="005045FC" w:rsidRDefault="005045FC" w:rsidP="005045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理解佛陀的本懷與業緣的道理後，修行的核心在於內心的轉化與實踐。</w:t>
      </w:r>
    </w:p>
    <w:p w14:paraId="19891563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一、悉見因緣，轉惡為善</w:t>
      </w:r>
    </w:p>
    <w:p w14:paraId="3B062D23" w14:textId="77777777" w:rsidR="005045FC" w:rsidRPr="005045FC" w:rsidRDefault="005045FC" w:rsidP="005045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透徹的自我反省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9347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學佛者必須做到「悉見」，即透徹地看見自己的問題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。這不僅是反省今生的過錯，更要能承認可能是過去生中結下了不好的因緣。</w:t>
      </w:r>
    </w:p>
    <w:p w14:paraId="76FE7E10" w14:textId="77777777" w:rsidR="005045FC" w:rsidRPr="005045FC" w:rsidRDefault="005045FC" w:rsidP="005045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降伏內心，改變看法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：當</w:t>
      </w:r>
      <w:r w:rsidRPr="0099347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了知因緣果報後，即使面對不投緣的人或逆境，也應努力降伏自己的內心，改變對人對事的看法，主動將惡緣轉化為善緣。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若不反省自身，固執己見，則永遠無法改變命運。</w:t>
      </w:r>
    </w:p>
    <w:p w14:paraId="1C3730AA" w14:textId="77777777" w:rsidR="005045FC" w:rsidRPr="005045FC" w:rsidRDefault="005045FC" w:rsidP="005045F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二、跟隨跡佛，回歸本佛</w:t>
      </w:r>
    </w:p>
    <w:p w14:paraId="0C529F2F" w14:textId="77777777" w:rsidR="005045FC" w:rsidRPr="005045FC" w:rsidRDefault="005045FC" w:rsidP="005045F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開示指出了修行的終極目標，即回歸自己本有的清淨佛性。</w:t>
      </w:r>
    </w:p>
    <w:p w14:paraId="58B1951B" w14:textId="77777777" w:rsidR="005045FC" w:rsidRPr="0099347B" w:rsidRDefault="005045FC" w:rsidP="005045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跡佛與本佛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9347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來到人間示現八相成道、教化眾生的佛陀，是</w:t>
      </w:r>
      <w:r w:rsidRPr="0099347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「跡佛」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99347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我們修行的起點，是跟隨跡佛的足跡與教導。</w:t>
      </w:r>
    </w:p>
    <w:p w14:paraId="2FB20E24" w14:textId="77777777" w:rsidR="005045FC" w:rsidRPr="005045FC" w:rsidRDefault="005045FC" w:rsidP="005045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回歸本具佛性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9347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修行的最終目的，是透過學習與實踐，回歸到</w:t>
      </w:r>
      <w:r w:rsidRPr="0099347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「本佛」</w:t>
      </w:r>
      <w:r w:rsidRPr="0099347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的境界，也就是人人自身本來具足的清淨佛性。</w:t>
      </w:r>
    </w:p>
    <w:p w14:paraId="5CD5530B" w14:textId="77777777" w:rsidR="005045FC" w:rsidRPr="005045FC" w:rsidRDefault="005045FC" w:rsidP="005045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045FC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用心學佛</w:t>
      </w:r>
      <w:r w:rsidRPr="005045F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：唯有時時用心，讓法深入內心，才能與佛的心境相會，跟隨佛陀的芳蹤，最終到達目的地。</w:t>
      </w:r>
    </w:p>
    <w:p w14:paraId="008F45BC" w14:textId="77777777" w:rsidR="0036778A" w:rsidRPr="005045FC" w:rsidRDefault="0036778A">
      <w:pPr>
        <w:rPr>
          <w:rFonts w:ascii="標楷體" w:hAnsi="標楷體"/>
          <w:szCs w:val="28"/>
        </w:rPr>
      </w:pPr>
    </w:p>
    <w:sectPr w:rsidR="0036778A" w:rsidRPr="005045FC" w:rsidSect="005045FC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63F"/>
    <w:multiLevelType w:val="multilevel"/>
    <w:tmpl w:val="66F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777E4"/>
    <w:multiLevelType w:val="multilevel"/>
    <w:tmpl w:val="7134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D6A58"/>
    <w:multiLevelType w:val="multilevel"/>
    <w:tmpl w:val="A46C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1E75B2"/>
    <w:multiLevelType w:val="multilevel"/>
    <w:tmpl w:val="E692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501C9C"/>
    <w:multiLevelType w:val="multilevel"/>
    <w:tmpl w:val="76DE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74680E"/>
    <w:multiLevelType w:val="multilevel"/>
    <w:tmpl w:val="73AA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034EBF"/>
    <w:multiLevelType w:val="multilevel"/>
    <w:tmpl w:val="89E0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56FC8"/>
    <w:multiLevelType w:val="multilevel"/>
    <w:tmpl w:val="1260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3725720">
    <w:abstractNumId w:val="2"/>
  </w:num>
  <w:num w:numId="2" w16cid:durableId="1914313095">
    <w:abstractNumId w:val="3"/>
  </w:num>
  <w:num w:numId="3" w16cid:durableId="1968776322">
    <w:abstractNumId w:val="0"/>
  </w:num>
  <w:num w:numId="4" w16cid:durableId="1197308965">
    <w:abstractNumId w:val="6"/>
  </w:num>
  <w:num w:numId="5" w16cid:durableId="1377654528">
    <w:abstractNumId w:val="4"/>
  </w:num>
  <w:num w:numId="6" w16cid:durableId="2083678778">
    <w:abstractNumId w:val="5"/>
  </w:num>
  <w:num w:numId="7" w16cid:durableId="1861626459">
    <w:abstractNumId w:val="7"/>
  </w:num>
  <w:num w:numId="8" w16cid:durableId="1358316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FC"/>
    <w:rsid w:val="00275F29"/>
    <w:rsid w:val="003132E6"/>
    <w:rsid w:val="0036778A"/>
    <w:rsid w:val="005045FC"/>
    <w:rsid w:val="00630899"/>
    <w:rsid w:val="00951552"/>
    <w:rsid w:val="00973858"/>
    <w:rsid w:val="0099347B"/>
    <w:rsid w:val="009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270BE"/>
  <w15:chartTrackingRefBased/>
  <w15:docId w15:val="{1B7E22B7-07A2-4C13-B25D-70107FD2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45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5F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45F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4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45F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5F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45F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45F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045FC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5045F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5045FC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5045FC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5045F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045F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045F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045F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045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45F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5045FC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5045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5045FC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5045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045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45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45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4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045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045FC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2326</Words>
  <Characters>2436</Characters>
  <Application>Microsoft Office Word</Application>
  <DocSecurity>0</DocSecurity>
  <Lines>103</Lines>
  <Paragraphs>58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5</cp:revision>
  <dcterms:created xsi:type="dcterms:W3CDTF">2026-02-12T09:13:00Z</dcterms:created>
  <dcterms:modified xsi:type="dcterms:W3CDTF">2026-03-01T02:56:00Z</dcterms:modified>
</cp:coreProperties>
</file>