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color w:val="bf0000"/>
          <w:sz w:val="56"/>
          <w:szCs w:val="56"/>
        </w:rPr>
      </w:pPr>
      <w:bookmarkStart w:id="0" w:name="_GoBack"/>
      <w:bookmarkEnd w:id="0"/>
      <w:r>
        <w:rPr>
          <w:color w:val="bf0000"/>
          <w:sz w:val="56"/>
          <w:szCs w:val="56"/>
        </w:rPr>
        <w:t>20151019《靜思妙蓮華》常樂我淨微妙第一(第677集)</w:t>
      </w:r>
    </w:p>
    <w:p>
      <w:pPr>
        <w:pStyle w:val="style0"/>
        <w:rPr>
          <w:color w:val="bf0000"/>
          <w:sz w:val="56"/>
          <w:szCs w:val="56"/>
        </w:rPr>
      </w:pPr>
      <w:r>
        <w:rPr>
          <w:color w:val="bf0000"/>
          <w:sz w:val="56"/>
          <w:szCs w:val="56"/>
        </w:rPr>
        <w:t>（法華經•譬喻品第三）</w:t>
      </w:r>
    </w:p>
    <w:p>
      <w:pPr>
        <w:pStyle w:val="style0"/>
        <w:rPr>
          <w:color w:val="bf0000"/>
          <w:sz w:val="56"/>
          <w:szCs w:val="56"/>
        </w:rPr>
      </w:pPr>
      <w:r>
        <w:rPr>
          <w:color w:val="bf0000"/>
          <w:sz w:val="56"/>
          <w:szCs w:val="56"/>
          <w:lang w:val="en-US"/>
        </w:rPr>
        <w:t>20210210 精舍複習</w:t>
      </w:r>
    </w:p>
    <w:p>
      <w:pPr>
        <w:pStyle w:val="style0"/>
        <w:rPr>
          <w:color w:val="02a5e3"/>
          <w:sz w:val="56"/>
          <w:szCs w:val="56"/>
        </w:rPr>
      </w:pPr>
      <w:r>
        <w:rPr>
          <w:sz w:val="56"/>
          <w:szCs w:val="56"/>
        </w:rPr>
        <w:t xml:space="preserve"> </w:t>
      </w:r>
      <w:r>
        <w:rPr>
          <w:color w:val="02a5e3"/>
          <w:sz w:val="56"/>
          <w:szCs w:val="56"/>
        </w:rPr>
        <w:t>https://youtu.be/r6-G0OPVQ9Y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【證嚴上人開示】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攝一切行教理行證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知四諦法斷苦集滅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修道了脫斷塵沙惑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持戒定慧行最上供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各位，學佛就是在日常生活中，每天這樣在生活，開口動舌、舉手投足，無不都是生活中一切都是法。但是，我們學佛，能夠認清楚這是法？這個法，人與環境中，我們要如何才能體會「教理行證」？那就是萬法廣散，我們在這天地萬物之間，我們要如何能認定什麼是法？擴開，從宇宙間大小，大，大到星球，小，小到如塵沙，譬如是這樣，中間的一切有形物等等，無不都是，宇宙之間所有一切，這若是將它擴開放大來說，無不都是。這種遍行一切法，都有接觸到，都有體會到，才有辦法攝一切行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學佛，要學在如何來攝一切行。我們若能這樣「總持一切行」，瞭解了道理，什麼是善，什麼是惡？我們都清楚了，道理明白，明白了道理，我們去行。「總一切法，持一切善」，這就是行。「教、理、行」，有接觸到之後，我們才有辦法「證」。所以總持一切行，這就是我們的法門，「教理行證」這就是我們的法門。所以我們這個法門的第一步，就是「知四諦法」，要「斷苦集（慕）滅」。這是佛陀用心。「苦集滅道」，應該讓我們知道，所以我們才懂得，懂得斷，斷苦集（慕）滅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我們一切的造作，日常的生活，我們如何與人人結好緣，在人世間，如何把握機會去做好事，造福人間，我們就能預防，不要與人結怨，不與人連仇。不要有結怨連仇，就不會再惹來，來世這種「怨憎會苦」，但是我們也要斷「愛別離苦」。同樣要斷，所以「修道了脫，斷塵沙惑」，我們要好好下定決心要修道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菩提道路是要我們自己開出來，這個菩提道要好好鋪好。要知道要斷除塵沙的無明，大的，我們看得到；粗的，我們能斷。說：「不要計較啦。」「好啦，不計較。讓別人。」心，是不是輕安自在呢？這件事情既然是讓了，但是心甘願了嗎？甘願，有把它忘記了嗎？不只是甘願就好了，一切都沒有了，連這麼微細的煩惱，我們都要從內心掃除。所以「斷塵沙惑」，非常的微細微細也都要斷除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「持戒定慧行最上供」。我們要好好持戒、定、慧。我們修行也要好好堅持戒定慧，戒才能讓我們防非止惡，不再再惹來煩惱，做錯事情，那就一定要戒。受教之後，瞭解道理，我們的心應該要定下來，因為我們瞭解前面這條道路，不用再讓我們有懷疑，所以我們的心要定。心定下來，我們才有辦法是非分別清楚，是道，我們要走；是煩惱，我們要斷，這就是智慧。用這樣來回饋佛陀，這是最大的供養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經文，「汝舍利弗，我為眾生，以此譬喻，說一佛乘。汝等若能，信受是語，一切皆當，成得佛道。」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汝舍利弗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我為眾生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以此譬喻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說一佛乘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汝等若能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信受是語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一切皆當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成得佛道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《法華經譬喻品第三》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我們已經說過了，佛陀向舍利弗再更清楚來表達，我，佛陀自己這樣說，「我為眾生」，為了要讓眾生，人人能夠體悟佛法，用說的聽不懂，我就用種種方法來譬喻，只為了人人也能夠體會到，佛乘的境界，如何去救人救得很歡喜。接觸到這個道理，集苦，苦從集來，如何體會到苦的源頭，如何能解開這個集來苦的方法，從這人間中去體會、接觸，堅定道心。這「一佛乘」就是啟開了菩薩道，大家才有辦法能夠，體會佛的真理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佛陀就說舍利弗，「汝等若能，信受是語」。這你們大家若都能相信，這四十多年來佛所說的法，不論是用譬喻的，不論是說人間事，或者是出世間法，所說的一切，大家若能夠相信，這樣「一切皆當，成得佛道」。這已經涵蓋了現在跟你們說，未來這個法要傳下去，人人若相信，人人都能夠「成得佛道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我們接下來再說，「是乘微妙，清淨第一，於諸世間，為無有上，佛所悅可，一切眾生，所應稱讚，供養禮拜。」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是乘微妙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清淨第一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於諸世間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為無有上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佛所悅可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一切眾生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所應稱讚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供養禮拜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《法華經譬喻品第三》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「是乘微妙，清淨第一」。「是乘」那就是佛乘了。成佛這條道路是非常的微妙，我們若能到佛的境界，那種靜寂清澄，那種的感覺真的是很微妙，而且不是短暫的感覺，是廣大無邊，永恆的微妙境界，那就是清淨第一，完全無染的境界了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「是乘」大家要用心聽，這個「是乘」，「一乘」就是譬喻車的體。因為三車，大白牛車，車，這輛車裡面是很豐富，很多很多的法，都譬喻在這輪車裡，所有的裝潢、所有豐富的財物，都在那裡面，有那就是一切種智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是乘：一乘車體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即一切種智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具四德為體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心境不二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事理雙融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曰微妙第一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修行真的要具足一切種智，天下萬物，一切一切形色，種種的智慧無不通達，這是一切種智。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再來說以具足四德為體，四德就是常、樂、我、淨。「心境不二」，外面的境界、裡面的心境，都有包括這四德在。所以「事理雙融」，不論是事或理都能夠互通。佛陀教育我們成佛，要先教育我們先懂得做人，事理要圓融。真的是很微妙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在這「四德」，第一就是「常德」。「常」要讓我們知道，是「常寂之體恆不變」，因為它不變，所以無生滅，「常而不遷不變，名之為常」。「性體虛融」，它的性就是很大，能夠包容一切。「湛然常住」，永遠永遠都是這麼寂靜，這麼清淨，這樣常住。所以「歷三世而不遷，混萬法而不變」，這就是「常」，永遠永遠不變。我們的真如本性也是這樣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四德之一：常德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常寂之體恆不變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而無生滅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常而不遷不變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名之為「常」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性體虛融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湛然常住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歷三世而不遷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混萬法而不變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名之為「常」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第二「樂德」。那就是涅槃，涅槃也是叫做寂靜，寂光也叫做涅槃，它永遠都是光明。為什麼光明呢？不受無明遮蓋，所以叫做涅槃，將無明都掃除了，回歸真如的本體來。它是「寂滅永安」，永遠都是這樣輕安自在，「名之為樂」。「又運用自在」，能夠運用，雖然它這樣很寂靜，卻是它能用。常常說真諦無體，其實它無形無相，我們常常說，是因為用種種法來合成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佛陀要將他的心境，說給我們知道，我們沒辦法，他就要用因緣果報、譬喻、言辭等等，合起來的這個法，讓我們瞭解。所以這就是「樂德」。佛陀應用自如，用種種的法應用自如，能夠讓眾生體會、瞭解，眾生聽，歡喜接受，轉煩惱為菩提，轉苦為樂。這都是佛陀用種種的法來合成，所以「運用自在，所為適心」，佛陀他能夠應機來逗教，這樣叫做「樂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四德之二：樂德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涅槃之體寂滅永安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名之為樂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又運用自在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所為適心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名之為樂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第三就是「我德」。「我」有兩種，一就是「體自實，名為我」。這個「體」，我們人，人體，這就是實，其實法，法體是在真如，這是真實的，真實，真如本性是永恆。你說虛空，虛空什麼都沒有，它有名，它(叫)虛空，但是虛空的性就是虛而空，這也就是實。大自然的大我，實，大自然的真理，實，這就是「體自實，名為我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第二「用」，「自在」，也是名為我。這個法能夠運用自如。這個法，釋迦牟尼佛的法，能夠流傳在後代，也是讓我們後代的人，「一理通，萬理徹」，將這個法，通徹的法又再應用下去，這也是「我」。所以常說，佛陀說「天上天下唯我獨尊」，這不是佛陀自己自大的我，是天地萬物的真理，那個真理的我，所以無處不在的大我，無處不在有真理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  <w:highlight w:val="none"/>
        </w:rPr>
      </w:pPr>
      <w:r>
        <w:rPr>
          <w:b/>
          <w:bCs/>
          <w:color w:val="6600cc"/>
          <w:sz w:val="56"/>
          <w:szCs w:val="56"/>
          <w:highlight w:val="none"/>
        </w:rPr>
        <w:t>四德之三：我德</w:t>
      </w:r>
    </w:p>
    <w:p>
      <w:pPr>
        <w:pStyle w:val="style0"/>
        <w:rPr>
          <w:b/>
          <w:bCs/>
          <w:color w:val="6600cc"/>
          <w:sz w:val="56"/>
          <w:szCs w:val="56"/>
          <w:highlight w:val="none"/>
        </w:rPr>
      </w:pPr>
      <w:r>
        <w:rPr>
          <w:b/>
          <w:bCs/>
          <w:color w:val="6600cc"/>
          <w:sz w:val="56"/>
          <w:szCs w:val="56"/>
          <w:highlight w:val="none"/>
        </w:rPr>
        <w:t>「我」有二種</w:t>
      </w:r>
    </w:p>
    <w:p>
      <w:pPr>
        <w:pStyle w:val="style0"/>
        <w:rPr>
          <w:b/>
          <w:bCs/>
          <w:color w:val="6600cc"/>
          <w:sz w:val="56"/>
          <w:szCs w:val="56"/>
          <w:highlight w:val="none"/>
        </w:rPr>
      </w:pPr>
      <w:r>
        <w:rPr>
          <w:b/>
          <w:bCs/>
          <w:color w:val="6600cc"/>
          <w:sz w:val="56"/>
          <w:szCs w:val="56"/>
          <w:highlight w:val="none"/>
        </w:rPr>
        <w:t>一就體自實名為我</w:t>
      </w:r>
    </w:p>
    <w:p>
      <w:pPr>
        <w:pStyle w:val="style0"/>
        <w:rPr>
          <w:b/>
          <w:bCs/>
          <w:color w:val="6600cc"/>
          <w:sz w:val="56"/>
          <w:szCs w:val="56"/>
          <w:highlight w:val="none"/>
        </w:rPr>
      </w:pPr>
      <w:r>
        <w:rPr>
          <w:b/>
          <w:bCs/>
          <w:color w:val="6600cc"/>
          <w:sz w:val="56"/>
          <w:szCs w:val="56"/>
          <w:highlight w:val="none"/>
        </w:rPr>
        <w:t>二就用自在名為我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第四是「淨德」。淨也是涅槃，涅槃也是寂靜為體，所以解脫一切垢穢，我們就要去除這麼多的，煩惱、習氣等等的垢穢，若能夠都去除，那叫做「淨」，很清淨，因為沒有煩惱垢穢，我們才有辦法回歸如來本性。這就是「隨化處」。在這個地球上，娑婆世界裡，就是佛陀的化土，來教化的地方。佛陀是乘真如法，而來人間度化眾生，所以因為這樣他不是帶業來，所以叫做「淨」，很清淨。過去生的修行，真的讓他這樣很清淨來去自如，乘真如法而來人間，所以叫做「如來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常德之四：淨德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涅槃之體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解脫一切之垢染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名之為淨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又隨化處緣而不污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名之為淨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這就是我們佛陀他具足了，「常樂我淨」四德，這就是我們要學，我們要下的功夫，所以「是乘微妙，清淨第一」，真的很微妙，他有四德具足。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再來，「於諸世間，為無有上。佛所悅可，一切眾生」，大家都應該稱歎，因為超越三種世間之上，就是十方諸佛所尊，妙契佛心，適悅聖意」。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於諸世間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為無有上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佛所悅可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一切眾生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超三種世間之上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為十方諸佛所尊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妙契佛心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適悅聖意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這四德，不只是諸佛歡喜，還有就是「九法界一切眾生三業所皈依」。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故云佛所悅可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具有四德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不僅為諸佛所歡悅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亦為九法界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一切眾生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三業所皈依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佛陀他用這四德來人間教化，除了佛以外，菩薩、緣覺、聲聞，以及六道眾生，這叫做九界所皈依處，應該人人若能通徹這個道理，向這個道理去修行。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學佛要用心。所應稱讚，供敬禮拜，就如那個車體具足了四德，「四德」就是剛剛說的，常、樂、我、淨，這四德我會若都透徹瞭解，不只是聖所讚歎，我們人人都應該讚歎，還要「供養禮拜」。這供養禮拜也就是要有稱讚，就是口禮拜，我們要讚佛、讚法、讚僧。我們口業，口要不斷要稱讚，還有供養，那就是意，意業的供養，要從我們內心起恭敬讚歎之心。不只是口說一說而已，還是要從內心的敬重，從身體禮拜，所以這叫做身業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所應稱讚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供養禮拜：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車體具四德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為聖所稱讚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稱讚即口業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供養即意業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禮拜即身業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所以我們剛剛開頭就說，「攝一切行，教理行證」，就已知苦，斷苦集。這「苦集滅道」，我們全都要去瞭解，我們都要很清楚。我們若能夠這樣，又「修道了脫，斷塵沙惑」，這就是對佛最敬仰的供養。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佛陀他對眾生的期待，那就是人人依教奉行，能體會佛法，能到達與佛同等，與天體合一，這是佛陀最期待。我們若能夠做到這樣，那就是最上供養。所以大家時時要多用心。</w:t>
      </w:r>
    </w:p>
    <w:p>
      <w:pPr>
        <w:pStyle w:val="style0"/>
        <w:rPr>
          <w:sz w:val="56"/>
          <w:szCs w:val="56"/>
        </w:rPr>
      </w:pPr>
      <w:r>
        <w:rPr/>
        <w:drawing>
          <wp:inline distL="114300" distT="0" distB="0" distR="114300">
            <wp:extent cx="1771788" cy="137573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71788" cy="137573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3738</Words>
  <Characters>3782</Characters>
  <Application>WPS Office</Application>
  <Paragraphs>145</Paragraphs>
  <CharactersWithSpaces>3821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2021-02-09T11:54:10Z</dcterms:created>
  <dc:creator>Pixel 3 XL</dc:creator>
  <lastModifiedBy>Pixel 3 XL</lastModifiedBy>
  <dcterms:modified xsi:type="dcterms:W3CDTF">2021-02-09T12:01:36Z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