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6B104" w14:textId="54D2DE3D" w:rsidR="005F2B51" w:rsidRPr="005F2B51" w:rsidRDefault="005F2B51" w:rsidP="005F2B51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5F2B51">
        <w:rPr>
          <w:rFonts w:ascii="標楷體" w:eastAsia="標楷體" w:hAnsi="標楷體" w:hint="eastAsia"/>
        </w:rPr>
        <w:t>※</w:t>
      </w:r>
      <w:r w:rsidRPr="005F2B51">
        <w:rPr>
          <w:rFonts w:ascii="標楷體" w:eastAsia="標楷體" w:hAnsi="標楷體" w:hint="eastAsia"/>
          <w:b/>
          <w:bCs/>
        </w:rPr>
        <w:t>【2026080</w:t>
      </w:r>
      <w:r w:rsidR="0055334C">
        <w:rPr>
          <w:rFonts w:ascii="標楷體" w:eastAsia="標楷體" w:hAnsi="標楷體" w:hint="eastAsia"/>
          <w:b/>
          <w:bCs/>
        </w:rPr>
        <w:t>5</w:t>
      </w:r>
      <w:r w:rsidRPr="005F2B51">
        <w:rPr>
          <w:rFonts w:ascii="標楷體" w:eastAsia="標楷體" w:hAnsi="標楷體" w:hint="eastAsia"/>
          <w:b/>
          <w:bCs/>
        </w:rPr>
        <w:t>早課連線‧法華經】</w:t>
      </w:r>
    </w:p>
    <w:p w14:paraId="78689D16" w14:textId="3FC418AC" w:rsidR="005F2B51" w:rsidRPr="005F2B51" w:rsidRDefault="005F2B51" w:rsidP="005F2B51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5F2B51">
        <w:rPr>
          <w:rFonts w:ascii="標楷體" w:eastAsia="標楷體" w:hAnsi="標楷體" w:hint="eastAsia"/>
          <w:b/>
          <w:bCs/>
        </w:rPr>
        <w:t>《靜思妙蓮華》1</w:t>
      </w:r>
      <w:bookmarkStart w:id="0" w:name="_Hlk232310050"/>
      <w:r w:rsidRPr="005F2B51">
        <w:rPr>
          <w:rFonts w:ascii="標楷體" w:eastAsia="標楷體" w:hAnsi="標楷體" w:hint="eastAsia"/>
          <w:b/>
          <w:bCs/>
        </w:rPr>
        <w:t>78.</w:t>
      </w:r>
      <w:r w:rsidRPr="005F2B51">
        <w:rPr>
          <w:rFonts w:ascii="標楷體" w:eastAsia="標楷體" w:hAnsi="標楷體"/>
          <w:b/>
          <w:bCs/>
        </w:rPr>
        <w:t>精進修行 心勿放逸</w:t>
      </w:r>
    </w:p>
    <w:p w14:paraId="34F93815" w14:textId="690454D6" w:rsidR="005F2B51" w:rsidRPr="005F2B51" w:rsidRDefault="005F2B51" w:rsidP="005F2B51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5F2B51">
        <w:rPr>
          <w:rFonts w:ascii="標楷體" w:eastAsia="標楷體" w:hAnsi="標楷體"/>
          <w:b/>
          <w:bCs/>
        </w:rPr>
        <w:t>https://www.youtube.com/watch?v=E0vZrjW591Q</w:t>
      </w:r>
    </w:p>
    <w:p w14:paraId="64C0C0D6" w14:textId="77777777" w:rsidR="005F2B51" w:rsidRPr="005F2B51" w:rsidRDefault="005F2B51" w:rsidP="005F2B51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51B2C86E" w14:textId="77777777" w:rsidR="005F2B51" w:rsidRPr="005F2B51" w:rsidRDefault="005F2B51" w:rsidP="005F2B51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5F2B51">
        <w:rPr>
          <w:rFonts w:ascii="標楷體" w:eastAsia="標楷體" w:hAnsi="標楷體" w:hint="eastAsia"/>
          <w:b/>
          <w:bCs/>
          <w:shd w:val="pct15" w:color="auto" w:fill="FFFFFF"/>
        </w:rPr>
        <w:t>【經文】</w:t>
      </w:r>
    </w:p>
    <w:p w14:paraId="52BFF302" w14:textId="4A45679A" w:rsidR="005F2B51" w:rsidRPr="005F2B51" w:rsidRDefault="005F2B51" w:rsidP="005F2B51">
      <w:pPr>
        <w:spacing w:after="0" w:line="0" w:lineRule="atLeast"/>
        <w:rPr>
          <w:rFonts w:ascii="標楷體" w:eastAsia="標楷體" w:hAnsi="標楷體"/>
          <w:b/>
          <w:bCs/>
        </w:rPr>
      </w:pPr>
      <w:r w:rsidRPr="005F2B51">
        <w:rPr>
          <w:rFonts w:ascii="標楷體" w:eastAsia="標楷體" w:hAnsi="標楷體" w:hint="eastAsia"/>
          <w:b/>
          <w:bCs/>
        </w:rPr>
        <w:t>◎是妙光法師，時有一弟子，心常懷懈怠，貪著於名利，求名利無厭，多遊族姓家。</w:t>
      </w:r>
    </w:p>
    <w:bookmarkEnd w:id="0"/>
    <w:p w14:paraId="0BD6D8EE" w14:textId="41BEC65D" w:rsidR="005F2B51" w:rsidRPr="005F2B51" w:rsidRDefault="005F2B51" w:rsidP="005F2B51">
      <w:pPr>
        <w:spacing w:after="0" w:line="0" w:lineRule="atLeast"/>
        <w:rPr>
          <w:rFonts w:ascii="標楷體" w:eastAsia="標楷體" w:hAnsi="標楷體"/>
          <w:b/>
          <w:bCs/>
        </w:rPr>
      </w:pPr>
      <w:r w:rsidRPr="005F2B51">
        <w:rPr>
          <w:rFonts w:ascii="標楷體" w:eastAsia="標楷體" w:hAnsi="標楷體"/>
          <w:b/>
          <w:bCs/>
        </w:rPr>
        <w:t>◎</w:t>
      </w:r>
      <w:r w:rsidRPr="005F2B51">
        <w:rPr>
          <w:rFonts w:ascii="標楷體" w:eastAsia="標楷體" w:hAnsi="標楷體" w:hint="eastAsia"/>
          <w:b/>
          <w:bCs/>
        </w:rPr>
        <w:t>棄捨所習誦，廢忘不通利，以是因緣故，號之為求名。</w:t>
      </w:r>
    </w:p>
    <w:p w14:paraId="334F3BBE" w14:textId="2AD5B833" w:rsidR="005F2B51" w:rsidRPr="005F2B51" w:rsidRDefault="005F2B51" w:rsidP="005F2B51">
      <w:pPr>
        <w:spacing w:after="0" w:line="0" w:lineRule="atLeast"/>
        <w:rPr>
          <w:rFonts w:ascii="標楷體" w:eastAsia="標楷體" w:hAnsi="標楷體"/>
          <w:b/>
          <w:bCs/>
        </w:rPr>
      </w:pPr>
      <w:r w:rsidRPr="005F2B51">
        <w:rPr>
          <w:rFonts w:ascii="標楷體" w:eastAsia="標楷體" w:hAnsi="標楷體"/>
          <w:b/>
          <w:bCs/>
        </w:rPr>
        <w:t>◎</w:t>
      </w:r>
      <w:r w:rsidRPr="005F2B51">
        <w:rPr>
          <w:rFonts w:ascii="標楷體" w:eastAsia="標楷體" w:hAnsi="標楷體" w:hint="eastAsia"/>
          <w:b/>
          <w:bCs/>
        </w:rPr>
        <w:t>亦行眾善業，得見無數佛，供養於諸佛，隨順行大道，具六波羅密。</w:t>
      </w:r>
    </w:p>
    <w:p w14:paraId="0CA8A3C0" w14:textId="77777777" w:rsidR="005F2B51" w:rsidRPr="005F2B51" w:rsidRDefault="005F2B51" w:rsidP="005F2B51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4C4CD543" w14:textId="77777777" w:rsidR="005F2B51" w:rsidRPr="005F2B51" w:rsidRDefault="005F2B51" w:rsidP="005F2B51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5F2B51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73D89EDB" w14:textId="69CEF1E4" w:rsidR="00A10AB3" w:rsidRPr="005F2B51" w:rsidRDefault="005F2B51" w:rsidP="005F2B51">
      <w:pPr>
        <w:spacing w:after="0" w:line="0" w:lineRule="atLeast"/>
        <w:rPr>
          <w:rFonts w:ascii="標楷體" w:eastAsia="標楷體" w:hAnsi="標楷體"/>
          <w:b/>
          <w:bCs/>
        </w:rPr>
      </w:pPr>
      <w:r w:rsidRPr="005F2B51">
        <w:rPr>
          <w:rFonts w:ascii="標楷體" w:eastAsia="標楷體" w:hAnsi="標楷體"/>
          <w:b/>
          <w:bCs/>
        </w:rPr>
        <w:t>◎</w:t>
      </w:r>
      <w:r w:rsidRPr="005F2B51">
        <w:rPr>
          <w:rFonts w:ascii="標楷體" w:eastAsia="標楷體" w:hAnsi="標楷體" w:hint="eastAsia"/>
          <w:b/>
          <w:bCs/>
        </w:rPr>
        <w:t>貪著利養，不以勤苦為耐勞，不能流通佛教，是為法末時，之穢行也。</w:t>
      </w:r>
    </w:p>
    <w:p w14:paraId="4D7CCE80" w14:textId="3C56CDA2" w:rsidR="005F2B51" w:rsidRPr="005F2B51" w:rsidRDefault="005F2B51" w:rsidP="005F2B51">
      <w:pPr>
        <w:spacing w:after="0" w:line="0" w:lineRule="atLeast"/>
        <w:rPr>
          <w:rFonts w:ascii="標楷體" w:eastAsia="標楷體" w:hAnsi="標楷體" w:cs="Cambria Math"/>
        </w:rPr>
      </w:pPr>
      <w:r w:rsidRPr="005F2B51">
        <w:rPr>
          <w:rFonts w:ascii="標楷體" w:eastAsia="標楷體" w:hAnsi="標楷體" w:cs="Cambria Math"/>
        </w:rPr>
        <w:t>◎</w:t>
      </w:r>
      <w:r w:rsidRPr="005F2B51">
        <w:rPr>
          <w:rFonts w:ascii="標楷體" w:eastAsia="標楷體" w:hAnsi="標楷體" w:cs="Cambria Math" w:hint="eastAsia"/>
          <w:b/>
          <w:bCs/>
        </w:rPr>
        <w:t>謂人禮佛，但為修行名譽，詐現威儀，而實無慇重之心，唯馳求外境，是為求名禮。</w:t>
      </w:r>
    </w:p>
    <w:p w14:paraId="70E6CCF6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 w:cs="Cambria Math"/>
        </w:rPr>
      </w:pPr>
    </w:p>
    <w:p w14:paraId="5A489D69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我們修行絕對要謹記，不可貪著於名利或者是懈怠。這全都是我們修行者最忌諱，絕對不可有這種的心態與行為。我們若是有貪著名利，心生懈怠，那就是「不以勤苦為耐勞」。修行者本來就是要勤，就要堪得受苦磨，要學會耐勞。假如我們不以勤苦為耐勞，這樣要如何能修行呢？修行者若不勤苦、耐勞，用心修學，那就不能流通佛所教法。</w:t>
      </w:r>
    </w:p>
    <w:p w14:paraId="2ECB9924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佛陀對我們的教法，就是要我們懂得精進，了解人生本來就是苦，苦的源頭就是因為「集」，集種種煩惱的因緣。所以我們必定要用心、殷勤來追求，所以要修行於道，才能滅除苦難。我們若不知道人生的苦，不知道苦的源頭，不會想要去滅除我們的苦難，那這樣我們為什麼要修行呢？</w:t>
      </w:r>
    </w:p>
    <w:p w14:paraId="53BEC54E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所以修行總之就要依佛陀所教法的道路去實行。不只是自行，我們還要教人行。我們要自行、教人行，我們必定要以身作則，身體力行，如此才能將佛陀所教法的精神將它弘揚出去。假使我們若是怕苦，那就不必修行了。修行就要不怕苦，才能做為修行者的典範。否則，我們要如何去流通佛法？我們要如何能將佛陀的教法來宣揚？</w:t>
      </w:r>
    </w:p>
    <w:p w14:paraId="58A42943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所以我們必定修行，就開始要立大願，絕對不能有貪著或者是懈怠的心。若是有懈怠、有貪著，那就是為末法，這法末時的污行。佛法從佛陀的時代，二千多年前，慢慢從正法經過了像法，像法慢慢到現在來，就已經末法了。因為佛法在人的心中一直形態消失，所以佛法要能繼續留傳下去，就要看我們修行者、僧團，還有在家居士是不是能夠守教奉行。我們若能守教奉行，那就是佛的正法還留存在世。若是正法不在心中，只是在像法，只是這樣也不是正法。最重要的，我們要將佛所教法身體力行。</w:t>
      </w:r>
    </w:p>
    <w:p w14:paraId="2CCFC6B5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末法時期，不只是正法不見，連像、佛像，有佛像的地方我們也不願去禮拜。不只是不信佛，還毀謗佛法；不只是毀謗佛法，還毀壞佛像。這就是佛教一直到末法的時期。學佛者他就是懈怠，禮佛只是禮一個形態而已，心並沒有在精進。不只是心不精進，形態還放縱，像這樣就是法末時的污穢行。這是污染了佛法，無法提倡佛法。所以我們要很謹慎，只是在一念。一念精勤，我們自然就精進；我們若是一念懈怠，行動就貪著利養了。</w:t>
      </w:r>
    </w:p>
    <w:p w14:paraId="0AD65223" w14:textId="77777777" w:rsidR="005F2B51" w:rsidRDefault="005F2B51" w:rsidP="005F2B51">
      <w:pPr>
        <w:spacing w:after="0" w:line="0" w:lineRule="atLeast"/>
        <w:rPr>
          <w:rFonts w:ascii="標楷體" w:eastAsia="標楷體" w:hAnsi="標楷體"/>
        </w:rPr>
      </w:pPr>
    </w:p>
    <w:p w14:paraId="016ED4CA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  <w:b/>
          <w:bCs/>
        </w:rPr>
      </w:pPr>
      <w:r w:rsidRPr="005F2B51">
        <w:rPr>
          <w:rFonts w:ascii="標楷體" w:eastAsia="標楷體" w:hAnsi="標楷體"/>
        </w:rPr>
        <w:t>07:40</w:t>
      </w:r>
      <w:r w:rsidRPr="005F2B51">
        <w:rPr>
          <w:rFonts w:ascii="標楷體" w:eastAsia="標楷體" w:hAnsi="標楷體" w:hint="eastAsia"/>
          <w:b/>
          <w:bCs/>
        </w:rPr>
        <w:t>貪著利養，不以勤苦為耐勞，不能流通佛教，是為法末時，之穢行也。</w:t>
      </w:r>
    </w:p>
    <w:p w14:paraId="3A06DFA7" w14:textId="13E5EFC0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</w:p>
    <w:p w14:paraId="6E0BACB5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就如我們說過，怕身體辛苦，出家只是逃避世俗的繁雜而來到寺院，只是求個清閒，那是絕對、絕對不對的。我們修行絕對是下定決心、不怕辛苦。請大家要時時自我警惕。</w:t>
      </w:r>
    </w:p>
    <w:p w14:paraId="53182A3E" w14:textId="77777777" w:rsidR="005F2B51" w:rsidRDefault="005F2B51" w:rsidP="005F2B51">
      <w:pPr>
        <w:spacing w:after="0" w:line="0" w:lineRule="atLeast"/>
        <w:rPr>
          <w:rFonts w:ascii="標楷體" w:eastAsia="標楷體" w:hAnsi="標楷體"/>
        </w:rPr>
      </w:pPr>
    </w:p>
    <w:p w14:paraId="00A13904" w14:textId="44547C26" w:rsid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/>
        </w:rPr>
        <w:t>08:31</w:t>
      </w:r>
      <w:r w:rsidRPr="005F2B51">
        <w:rPr>
          <w:rFonts w:ascii="標楷體" w:eastAsia="標楷體" w:hAnsi="標楷體" w:hint="eastAsia"/>
          <w:b/>
          <w:bCs/>
        </w:rPr>
        <w:t>是妙光法師，時有一弟子，心常懷懈怠，貪著於名利，求名利無厭，多</w:t>
      </w:r>
      <w:r w:rsidRPr="005F2B51">
        <w:rPr>
          <w:rFonts w:ascii="標楷體" w:eastAsia="標楷體" w:hAnsi="標楷體"/>
          <w:b/>
          <w:bCs/>
        </w:rPr>
        <w:t>遊族姓家。</w:t>
      </w:r>
      <w:r w:rsidRPr="005F2B51">
        <w:rPr>
          <w:rFonts w:ascii="標楷體" w:eastAsia="標楷體" w:hAnsi="標楷體" w:hint="eastAsia"/>
        </w:rPr>
        <w:t>《法華經 序品第一》</w:t>
      </w:r>
    </w:p>
    <w:p w14:paraId="3A4BB34A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</w:p>
    <w:p w14:paraId="44150AC5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我們前面所讀過的經文，就是多懈怠、貪著於名利，這是前面所說過的。那麼我們現在再說，現在的修行者有這樣嗎？大家用心去想，先想我們自己。我們自己在修行於叢林中，我們有懈怠嗎？我們有貪著名利嗎？從自己想了之後，現在的佛法，在現代世間社會的佛教，現在的形象是如何呢？知己知彼。人家的優點要取來受用，人家的缺點我們要自我警惕。</w:t>
      </w:r>
    </w:p>
    <w:p w14:paraId="764B09DF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妙光菩薩他在日月燈明佛的時代，他的弟子中全部就是在等待授記。但是即將前後授記的人，不是在一時，就是要很長久的時間，陸陸續續。哪一位是最精進、最殷勤，心最清淨無污染，如此前後授記，那就是作佛了。在這八百弟子中，也是即將能夠授記的人，也有在修行中還有習氣未了。</w:t>
      </w:r>
    </w:p>
    <w:p w14:paraId="37C6A14E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其中有一位求名菩薩，求名利、懈怠，這就是要警惕我們。在妙光菩薩的弟子中，都有如此能前後被授記的弟子中，都還有這樣習氣的人。這就是在警惕我們，我們到底是不是有這樣的習氣呢？看《法華經》，日月燈明佛從過去一直到最後的第二萬位日月燈明佛，他滅度了。這一群的弟子中所在修行的生態如此來描述，讓我們現在知道時間已經離那麼久了。二千多年前的文殊菩薩，一直到無量數劫以前的妙光菩薩，雖然是同一人，卻是在無央數劫的時間還是維持著佛的教法。「佛佛道同」，最後還是講說《法華經》。</w:t>
      </w:r>
    </w:p>
    <w:p w14:paraId="5A26F963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妙光菩薩的時候，日月燈明佛最後還是講說《法華經》。日月燈明佛入滅後，妙光菩薩還是維持講說《法華經》。所以我們就要好好去用心，《妙法蓮華經》就是教菩薩法。在現在的釋迦牟尼佛也一直強調，強調菩薩道才是佛的真實法。行菩薩道就是要弘揚佛法來拯救眾生。眾生已經無始以來沉淪，沉淪在愛欲的大海中。不只是愛欲，又是無明，迷惑在名利的大山裡。迷山了，已經走不出來了。這就是我們眾生，要不然就是好像沉淪於大海，要浮上來是很難。眾生沉迷的欲如大海，那佛陀就是施教設法。所以說，眾生煩惱有多少，佛陀的教法就要有多少。</w:t>
      </w:r>
    </w:p>
    <w:p w14:paraId="243A32D1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雖然佛陀施這麼多的教法，眾生真正能接受到佛法到底機會有多少？沒多少。如同那茫茫大海中，那麼大的大海，只有一枝柴，其中間有一個洞，要能剛好鑽出於那個洞，那條魚是多麼難得。千載難逢。茫茫大海中，正好在那枝柴的洞，那個洞剛好鑽出來，是多麼不簡單。這就是比喻，我們若是有求名、求利，求名、求利無厭足，全都是要遊在族姓家去追求、去奉承。若是有錢、有名、有利的人，就是這樣不斷去奉承。這種的修行是污穢佛法。</w:t>
      </w:r>
    </w:p>
    <w:p w14:paraId="67BC4C52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修行，不是經常說過，我們要慈悲等觀。我們修慈悲行就要平等。眾生皆有佛性，只是眾生隨著過去所做的業，善惡業。過去所做多做一些善業，這輩子就遇到福報，有名、有利；過去若結不好的緣，造了不好的業，這輩子那就是遇事不得意，做起事情事事不得意。或者是來人間所受的就是卑微，人人所不能尊重他。其實這樣的人是否就沒有成佛的機會呢？佛陀說絕對有，因為人人本具佛性。</w:t>
      </w:r>
    </w:p>
    <w:p w14:paraId="3DC8E22C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lastRenderedPageBreak/>
        <w:t>我們看看我們慈濟人，人間菩薩。我們常常在新聞畫面上看到，若是去訪視，有人報個案來，人間的菩薩要趕緊去。看到那個家庭的骯髒，看到老、病、苦、殘廢，絕對不怕這個家庭是骯髒的，不怕這個人是有病的，伸出雙手去擁他、抱他，去幫他擦、幫他清、幫他洗。看，這叫做人間菩薩。行菩薩道就要具足慈悲、平等的觀念。不應該光是在求名利，光是奉承，奉承著有名有利、有錢有勢的人，不可以這樣。我們一定要將愛擴大，擴大愛鋪覺道。我們要自己行在菩薩道中，同時要牽引人人入菩薩道去。所以我們必定要知道，不可有貪著名利，或者是對族姓家，就是有錢、有名、有勢、有力的人，我們就有特別的心。我們應該眾生平等。假使我們若沒有眾生平等，我們若懈怠貪著，我們很快就沉迷，沉沒於愛欲大海，又再迷惑於名利大山。</w:t>
      </w:r>
    </w:p>
    <w:p w14:paraId="334865F4" w14:textId="77777777" w:rsidR="005F2B51" w:rsidRDefault="005F2B51" w:rsidP="005F2B51">
      <w:pPr>
        <w:spacing w:after="0" w:line="0" w:lineRule="atLeast"/>
        <w:rPr>
          <w:rFonts w:ascii="標楷體" w:eastAsia="標楷體" w:hAnsi="標楷體"/>
        </w:rPr>
      </w:pPr>
    </w:p>
    <w:p w14:paraId="5E99798A" w14:textId="6114E7ED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/>
        </w:rPr>
        <w:t>20:20</w:t>
      </w:r>
      <w:r w:rsidRPr="005F2B51">
        <w:rPr>
          <w:rFonts w:ascii="標楷體" w:eastAsia="標楷體" w:hAnsi="標楷體" w:cs="Cambria Math" w:hint="eastAsia"/>
          <w:b/>
          <w:bCs/>
        </w:rPr>
        <w:t>謂人禮佛，但為修行名譽，詐現威儀，而實無慇重之心，唯馳求外境，是為求名禮。</w:t>
      </w:r>
    </w:p>
    <w:p w14:paraId="2344FA51" w14:textId="7A125838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</w:p>
    <w:p w14:paraId="2843B138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同樣的道理，就像我們要求學佛法。有的人要求學佛法，他就是沒有用這種道理去求，他就是我禮佛、拜佛，要讓人知道我是拜佛的人。拜佛的人都很善良，所以要讓人知道我很有善心、我學佛法，所以我在拜佛。這樣的人在禮佛，單為修行的名譽。光為一個名譽在修行，內心根本沒有在修行，這只是在一個外形的修行。「詐現威儀」，讓人看起來感覺這修行人風度很好。在人面前好像拜佛、禮佛、修學佛法，名譽很好。在人面前現出了學佛的威儀，只是這樣而已。</w:t>
      </w:r>
    </w:p>
    <w:p w14:paraId="47F2893C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其實，內心沒有慇重的心，沒有殷勤、沒有自重。我們自己是修行者，我們要自己尊重自己，不可不尊重自己。何謂「尊重」？自愛。我們要愛惜我們自己。我們修學佛法要有莊重之心，不只是外表人前。在人面前裝出了威儀，在人背後就是放蕩、散漫，那就不對了。我們在人前人後都是要一樣。所以我們對佛法要殷勤也要尊重。尊重自己、尊重他人、尊重佛所教法。我們若能尊重佛所教法，我們才能尊重自己。我們懂得尊重自己，自然我們就能夠尊重別人。所以學佛、禮佛就是用我們最虔誠的心來學佛、來禮佛。絕對不是一個名譽的修行者。我們是從內心的虔誠來祈求佛法。所以不可只追求在外面的境界讓人看而已。我們要從內心。假如我們只是要做給別人看，這叫做「求名禮」。</w:t>
      </w:r>
    </w:p>
    <w:p w14:paraId="29356328" w14:textId="77777777" w:rsidR="005F2B51" w:rsidRDefault="005F2B51" w:rsidP="005F2B51">
      <w:pPr>
        <w:spacing w:after="0" w:line="0" w:lineRule="atLeast"/>
        <w:rPr>
          <w:rFonts w:ascii="標楷體" w:eastAsia="標楷體" w:hAnsi="標楷體"/>
        </w:rPr>
      </w:pPr>
    </w:p>
    <w:p w14:paraId="63751F99" w14:textId="44BCAC8E" w:rsid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/>
        </w:rPr>
        <w:t>24:23</w:t>
      </w:r>
      <w:r w:rsidRPr="005F2B51">
        <w:rPr>
          <w:rFonts w:ascii="標楷體" w:eastAsia="標楷體" w:hAnsi="標楷體" w:hint="eastAsia"/>
          <w:b/>
          <w:bCs/>
        </w:rPr>
        <w:t>棄捨所習誦，廢忘不通利，以是因緣故，號之為求名。</w:t>
      </w:r>
      <w:r w:rsidRPr="005F2B51">
        <w:rPr>
          <w:rFonts w:ascii="標楷體" w:eastAsia="標楷體" w:hAnsi="標楷體" w:hint="eastAsia"/>
        </w:rPr>
        <w:t>《法華經 序品第一》</w:t>
      </w:r>
    </w:p>
    <w:p w14:paraId="1E0C95D5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</w:p>
    <w:p w14:paraId="1F4A29AB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儘管你們很虔誠在那裡拜佛，讓人看起來感覺很虔誠在拜佛，其實內心都沒有慇重，那就不對了。所以我們應該要好好禮佛、習誦，要從內心的虔誠，不是外表的形態。所以我們若是「求名利無厭」、「多遊族姓家」，如此我們就會去「棄捨所習誦」。儘管你在誦經，雖然在誦，但是心沒有法在，這也叫做「棄捨所習誦」。</w:t>
      </w:r>
    </w:p>
    <w:p w14:paraId="7B2D4CF9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這種「棄捨所習誦」，只是讀誦就過去了，文字不在心。文字既然不在心，道理如何能在行呢？所以身、心都無法，這就是會沉入於大海中。所以這種的人就是「廢忘不通利」。於經典中就是讀過後就馬上忘記了，就「廢忘不通利」。於道理不通，於道理若不通，對我們修行是很不利。空過人生、空過時間，只是一個名譽上的修行者，空空過，真正是不實、不利。不只是修行者不利，對於</w:t>
      </w:r>
      <w:r w:rsidRPr="005F2B51">
        <w:rPr>
          <w:rFonts w:ascii="標楷體" w:eastAsia="標楷體" w:hAnsi="標楷體" w:hint="eastAsia"/>
        </w:rPr>
        <w:lastRenderedPageBreak/>
        <w:t>要傳承佛法也是完全廢棄。「以是因緣故」，我們要很了解。「號之為求名」。</w:t>
      </w:r>
    </w:p>
    <w:p w14:paraId="2A36FE03" w14:textId="77777777" w:rsidR="005F2B51" w:rsidRDefault="005F2B51" w:rsidP="005F2B51">
      <w:pPr>
        <w:spacing w:after="0" w:line="0" w:lineRule="atLeast"/>
        <w:rPr>
          <w:rFonts w:ascii="標楷體" w:eastAsia="標楷體" w:hAnsi="標楷體"/>
        </w:rPr>
      </w:pPr>
    </w:p>
    <w:p w14:paraId="08115552" w14:textId="7F4024BD" w:rsid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/>
        </w:rPr>
        <w:t>27:29</w:t>
      </w:r>
      <w:r w:rsidRPr="005F2B51">
        <w:rPr>
          <w:rFonts w:ascii="標楷體" w:eastAsia="標楷體" w:hAnsi="標楷體" w:hint="eastAsia"/>
          <w:b/>
          <w:bCs/>
        </w:rPr>
        <w:t>亦行眾善業，得見無數佛，供養於諸佛，隨順行大道，具六波羅密。</w:t>
      </w:r>
      <w:r w:rsidRPr="005F2B51">
        <w:rPr>
          <w:rFonts w:ascii="標楷體" w:eastAsia="標楷體" w:hAnsi="標楷體" w:hint="eastAsia"/>
        </w:rPr>
        <w:t>《法華經 序品第一》</w:t>
      </w:r>
    </w:p>
    <w:p w14:paraId="3D04CA2C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1C02EA2E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求名菩薩就是在八百弟子中，這妙光法師在教導的弟子。雖然列入於八百位其中之一，這位菩薩就是求菩薩道的人，還有這樣的習氣，所以人家稱他為求名。求名就放蕩。「亦行眾善業」，幸好他還是有行眾善業。「得見無數佛」，有這樣的因緣，所以他能見到很多的佛。</w:t>
      </w:r>
    </w:p>
    <w:p w14:paraId="36DEB3D0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所以說來，我們常常看到這樣的修行者很散漫，常與有名、有利的人走在一起，去討好這種有錢、有勢、有名、有利的人。都不曾想說我們學佛四無量心：慈、悲、喜、捨，才是我們的真實本分。都未曾想到。所以若是全都偏於名利，「多遊族姓家」，這叫做散漫。卻是還有這樣能認真行眾善、結好緣。如此，他還有善根，所以有這個善根，因緣就不會斷。所以我們至少，我們也要與人多結好緣。常說，「未成佛前，先結好人緣」。哪怕是你的心有懈怠、有散漫，但是你在人群中多結善緣、多布施、多付出。如此因緣還不會斷，不會讓它斷掉。不過時間就要多拖很長、很久，才能將佛法入心。學佛，希望我們人人要記得，要殷勤精進，心勿放逸，時時要多用心。</w:t>
      </w:r>
    </w:p>
    <w:p w14:paraId="18A508E2" w14:textId="77777777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</w:p>
    <w:p w14:paraId="20396F4A" w14:textId="0E52832C" w:rsidR="005F2B51" w:rsidRPr="005F2B51" w:rsidRDefault="005F2B51" w:rsidP="005F2B51">
      <w:pPr>
        <w:spacing w:after="0" w:line="0" w:lineRule="atLeast"/>
        <w:rPr>
          <w:rFonts w:ascii="標楷體" w:eastAsia="標楷體" w:hAnsi="標楷體"/>
        </w:rPr>
      </w:pPr>
      <w:r w:rsidRPr="005F2B51">
        <w:rPr>
          <w:rFonts w:ascii="標楷體" w:eastAsia="標楷體" w:hAnsi="標楷體" w:hint="eastAsia"/>
        </w:rPr>
        <w:t>～證嚴上人講述於2012年03月16日～</w:t>
      </w:r>
    </w:p>
    <w:sectPr w:rsidR="005F2B51" w:rsidRPr="005F2B5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D19C7" w14:textId="77777777" w:rsidR="002D5089" w:rsidRDefault="002D5089" w:rsidP="0055334C">
      <w:pPr>
        <w:spacing w:after="0" w:line="240" w:lineRule="auto"/>
      </w:pPr>
      <w:r>
        <w:separator/>
      </w:r>
    </w:p>
  </w:endnote>
  <w:endnote w:type="continuationSeparator" w:id="0">
    <w:p w14:paraId="44251086" w14:textId="77777777" w:rsidR="002D5089" w:rsidRDefault="002D5089" w:rsidP="00553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FA195" w14:textId="77777777" w:rsidR="002D5089" w:rsidRDefault="002D5089" w:rsidP="0055334C">
      <w:pPr>
        <w:spacing w:after="0" w:line="240" w:lineRule="auto"/>
      </w:pPr>
      <w:r>
        <w:separator/>
      </w:r>
    </w:p>
  </w:footnote>
  <w:footnote w:type="continuationSeparator" w:id="0">
    <w:p w14:paraId="3E0764AD" w14:textId="77777777" w:rsidR="002D5089" w:rsidRDefault="002D5089" w:rsidP="005533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B51"/>
    <w:rsid w:val="001759ED"/>
    <w:rsid w:val="002D5089"/>
    <w:rsid w:val="0055334C"/>
    <w:rsid w:val="005F2B51"/>
    <w:rsid w:val="00695DCB"/>
    <w:rsid w:val="00A10AB3"/>
    <w:rsid w:val="00C328D3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69EEF4"/>
  <w15:chartTrackingRefBased/>
  <w15:docId w15:val="{1A0AB6CA-0DED-454B-8581-FA10EB03D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2B5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F2B5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2B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2B5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2B5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2B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2B5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2B5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2B5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2B5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F2B5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F2B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F2B5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F2B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F2B5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F2B5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F2B5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F2B5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F2B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2B5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F2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2B5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F2B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2B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F2B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2B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2B5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2B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F2B5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F2B5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533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5334C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533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5334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625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2</cp:revision>
  <dcterms:created xsi:type="dcterms:W3CDTF">2026-07-28T07:28:00Z</dcterms:created>
  <dcterms:modified xsi:type="dcterms:W3CDTF">2026-07-30T12:51:00Z</dcterms:modified>
</cp:coreProperties>
</file>