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019AA" w14:textId="3A98506B" w:rsidR="00A136C6" w:rsidRPr="00A136C6" w:rsidRDefault="00A136C6" w:rsidP="00A136C6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A136C6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 - 第151集心不</w:t>
      </w:r>
      <w:proofErr w:type="gramStart"/>
      <w:r w:rsidRPr="00A136C6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離法 佛性現</w:t>
      </w:r>
      <w:proofErr w:type="gramEnd"/>
      <w:r w:rsidRPr="00A136C6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前</w:t>
      </w:r>
      <w:proofErr w:type="spellStart"/>
      <w:r w:rsidRPr="00A136C6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  <w:proofErr w:type="spellEnd"/>
    </w:p>
    <w:p w14:paraId="67938A26" w14:textId="302AB21F" w:rsidR="00A136C6" w:rsidRPr="00A136C6" w:rsidRDefault="00A136C6" w:rsidP="00A136C6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證嚴上人開示：法身無相與《無量義經》理之</w:t>
      </w:r>
      <w:proofErr w:type="gramStart"/>
      <w:r w:rsidRPr="00A136C6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研</w:t>
      </w:r>
      <w:proofErr w:type="gramEnd"/>
      <w:r w:rsidRPr="00A136C6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析簡報</w:t>
      </w:r>
    </w:p>
    <w:p w14:paraId="2227CDF1" w14:textId="77777777" w:rsidR="00A136C6" w:rsidRPr="00A136C6" w:rsidRDefault="00A136C6" w:rsidP="00A136C6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6C144CDF" w14:textId="77777777" w:rsidR="00A136C6" w:rsidRPr="00A136C6" w:rsidRDefault="00A136C6" w:rsidP="00A136C6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本文旨在彙整證嚴上人針對《無量義經》中</w:t>
      </w:r>
      <w:r w:rsidRPr="008A2853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「法身無相」與「無為自然」</w:t>
      </w: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之開示要點。核心思想圍繞於法身超越形式（方圓長短）、時空（出沒生滅）與造作（坐臥行住）的本質。上人強調，道理無形且無處不在，修行者應體悟「幻化人生」的自然法則，回歸</w:t>
      </w:r>
      <w:proofErr w:type="gramStart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自性佛</w:t>
      </w:r>
      <w:proofErr w:type="gramEnd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，並於日常生活的「四威儀」中實踐法理。最終，透過「三昧」（善心一處住不動）的專一心念，達到自救並救助眾生苦難的境界。</w:t>
      </w:r>
    </w:p>
    <w:p w14:paraId="61D5FB4C" w14:textId="77777777" w:rsidR="00A136C6" w:rsidRPr="00A136C6" w:rsidRDefault="00A136C6" w:rsidP="00A136C6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核心主題：法身無相與超越對立</w:t>
      </w:r>
    </w:p>
    <w:p w14:paraId="69168F37" w14:textId="77777777" w:rsidR="00A136C6" w:rsidRPr="00A136C6" w:rsidRDefault="00A136C6" w:rsidP="00A136C6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超越形相的二元論</w:t>
      </w:r>
    </w:p>
    <w:p w14:paraId="21810D72" w14:textId="77777777" w:rsidR="00A136C6" w:rsidRPr="00A136C6" w:rsidRDefault="00A136C6" w:rsidP="00A136C6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上人指出，世間所謂的方、圓、長、短，本質上取決於人的「心地」與生活方式。</w:t>
      </w:r>
    </w:p>
    <w:p w14:paraId="6EED876F" w14:textId="77777777" w:rsidR="00A136C6" w:rsidRPr="008A2853" w:rsidRDefault="00A136C6" w:rsidP="00A136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心地與空間：</w:t>
      </w: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proofErr w:type="gramStart"/>
      <w:r w:rsidRPr="008A285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若心</w:t>
      </w:r>
      <w:proofErr w:type="gramEnd"/>
      <w:r w:rsidRPr="008A285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地寬大，方圓並無分別；</w:t>
      </w:r>
      <w:proofErr w:type="gramStart"/>
      <w:r w:rsidRPr="008A285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若心</w:t>
      </w:r>
      <w:proofErr w:type="gramEnd"/>
      <w:r w:rsidRPr="008A285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地狹隘，則會產生計較</w:t>
      </w: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8A2853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形相與空間的配合應順應自然道理，而非執著於名詞爭論。</w:t>
      </w:r>
    </w:p>
    <w:p w14:paraId="29718FEE" w14:textId="77777777" w:rsidR="00A136C6" w:rsidRPr="004251C9" w:rsidRDefault="00A136C6" w:rsidP="00A136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法身無相：</w:t>
      </w: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4251C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《無量義經》</w:t>
      </w:r>
      <w:proofErr w:type="gramStart"/>
      <w:r w:rsidRPr="004251C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云</w:t>
      </w:r>
      <w:proofErr w:type="gramEnd"/>
      <w:r w:rsidRPr="004251C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</w:t>
      </w:r>
      <w:proofErr w:type="gramStart"/>
      <w:r w:rsidRPr="004251C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非方非圓非</w:t>
      </w:r>
      <w:proofErr w:type="gramEnd"/>
      <w:r w:rsidRPr="004251C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短長」，意指法身（道理的本體）是看不到、摸不著的，既非「有」亦非「無」。</w:t>
      </w:r>
    </w:p>
    <w:p w14:paraId="04AB78CD" w14:textId="77777777" w:rsidR="00A136C6" w:rsidRPr="00A136C6" w:rsidRDefault="00A136C6" w:rsidP="00A136C6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 非</w:t>
      </w:r>
      <w:proofErr w:type="gramStart"/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出非沒的</w:t>
      </w:r>
      <w:proofErr w:type="gramEnd"/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生命本質</w:t>
      </w:r>
    </w:p>
    <w:p w14:paraId="4146140F" w14:textId="77777777" w:rsidR="00A136C6" w:rsidRPr="00A136C6" w:rsidRDefault="00A136C6" w:rsidP="00A136C6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針對「非出</w:t>
      </w:r>
      <w:proofErr w:type="gramStart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非沒非生滅</w:t>
      </w:r>
      <w:proofErr w:type="gramEnd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」，上人從生理與物理的角度解析生命的流動性：</w:t>
      </w:r>
    </w:p>
    <w:p w14:paraId="387C5725" w14:textId="77777777" w:rsidR="00A136C6" w:rsidRPr="00A136C6" w:rsidRDefault="00A136C6" w:rsidP="00A136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行</w:t>
      </w:r>
      <w:proofErr w:type="gramStart"/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蘊</w:t>
      </w:r>
      <w:proofErr w:type="gramEnd"/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無常：</w:t>
      </w: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生命從出生開始即不斷變化，嬰兒、學步到成年，生理狀態隨時間消逝，並無一個固定的「</w:t>
      </w:r>
      <w:proofErr w:type="gramStart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定相</w:t>
      </w:r>
      <w:proofErr w:type="gramEnd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」。</w:t>
      </w:r>
    </w:p>
    <w:p w14:paraId="1527FC2A" w14:textId="77777777" w:rsidR="00A136C6" w:rsidRPr="00A136C6" w:rsidRDefault="00A136C6" w:rsidP="00A136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無</w:t>
      </w:r>
      <w:proofErr w:type="gramStart"/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生無滅</w:t>
      </w:r>
      <w:proofErr w:type="gramEnd"/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所謂「生」，在生理變遷中找不出一個絕對固定的起點（定相）；「滅」則是自然法則的必然。因此，覺悟者應理解生、住、異、</w:t>
      </w:r>
      <w:proofErr w:type="gramStart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滅乃自然</w:t>
      </w:r>
      <w:proofErr w:type="gramEnd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過程。</w:t>
      </w:r>
    </w:p>
    <w:p w14:paraId="3A0182F1" w14:textId="77777777" w:rsidR="00A136C6" w:rsidRPr="00A136C6" w:rsidRDefault="00A136C6" w:rsidP="00A136C6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自然法則：無為與非造作</w:t>
      </w:r>
    </w:p>
    <w:p w14:paraId="67092D6B" w14:textId="77777777" w:rsidR="00A136C6" w:rsidRPr="00A136C6" w:rsidRDefault="00A136C6" w:rsidP="00A136C6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無為即自然</w:t>
      </w:r>
    </w:p>
    <w:p w14:paraId="662041DA" w14:textId="77777777" w:rsidR="00A136C6" w:rsidRPr="00A136C6" w:rsidRDefault="00A136C6" w:rsidP="00A136C6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上人解釋</w:t>
      </w:r>
      <w:r w:rsidRPr="004251C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「佛法身無為」即是順應自然</w:t>
      </w: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7E8B3C2E" w14:textId="77777777" w:rsidR="00A136C6" w:rsidRPr="00A136C6" w:rsidRDefault="00A136C6" w:rsidP="00A136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幻化人生：</w:t>
      </w: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人間萬物如樹木成長，皆由因緣合和（地、水、陽光、空氣）而成，此乃「成、住、壞、空」的自然律。</w:t>
      </w:r>
    </w:p>
    <w:p w14:paraId="3E90B7CF" w14:textId="77777777" w:rsidR="00A136C6" w:rsidRPr="004251C9" w:rsidRDefault="00A136C6" w:rsidP="00A136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不受束縛：</w:t>
      </w: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4251C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「無為」並非不作為，而是不被自然環境束縛，不強求改變自然規律（如強求長生不老），而是隨歲月、隨生態而過。</w:t>
      </w:r>
    </w:p>
    <w:p w14:paraId="50E846DB" w14:textId="77777777" w:rsidR="00A136C6" w:rsidRPr="00A136C6" w:rsidRDefault="00A136C6" w:rsidP="00A136C6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2. 離一切相，無始終造作</w:t>
      </w:r>
    </w:p>
    <w:p w14:paraId="79F32469" w14:textId="77777777" w:rsidR="00A136C6" w:rsidRPr="00A136C6" w:rsidRDefault="00A136C6" w:rsidP="00A136C6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</w:t>
      </w:r>
      <w:proofErr w:type="gramStart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非造非起非</w:t>
      </w:r>
      <w:proofErr w:type="gramEnd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為作」意指佛法身遠離一切名利、地位等相：</w:t>
      </w:r>
    </w:p>
    <w:p w14:paraId="7FC8BCB6" w14:textId="77777777" w:rsidR="00A136C6" w:rsidRPr="00A136C6" w:rsidRDefault="00A136C6" w:rsidP="00A136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不計較先後：</w:t>
      </w: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在救濟工作中，不執著於「最前」或「最後」。真正的智慧是隨順因緣，該做時即全力以赴，不去計較</w:t>
      </w:r>
      <w:proofErr w:type="gramStart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名相或時間</w:t>
      </w:r>
      <w:proofErr w:type="gramEnd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起點。</w:t>
      </w:r>
    </w:p>
    <w:p w14:paraId="52FC99F6" w14:textId="77777777" w:rsidR="00A136C6" w:rsidRPr="00A136C6" w:rsidRDefault="00A136C6" w:rsidP="00A136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共生息：</w:t>
      </w: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從頭到尾的圓滿陪伴，體現了不執著於始終造作的道理。</w:t>
      </w:r>
    </w:p>
    <w:p w14:paraId="3FAB5858" w14:textId="77777777" w:rsidR="00A136C6" w:rsidRPr="00A136C6" w:rsidRDefault="00A136C6" w:rsidP="00A136C6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實踐路徑：</w:t>
      </w:r>
      <w:proofErr w:type="gramStart"/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見佛真身</w:t>
      </w:r>
      <w:proofErr w:type="gramEnd"/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與四威儀</w:t>
      </w:r>
    </w:p>
    <w:p w14:paraId="2B6909FA" w14:textId="77777777" w:rsidR="00A136C6" w:rsidRPr="00A136C6" w:rsidRDefault="00A136C6" w:rsidP="00A136C6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 xml:space="preserve">1. </w:t>
      </w:r>
      <w:proofErr w:type="gramStart"/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見佛真身</w:t>
      </w:r>
      <w:proofErr w:type="gramEnd"/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的定義</w:t>
      </w:r>
    </w:p>
    <w:p w14:paraId="77B085C5" w14:textId="77777777" w:rsidR="00A136C6" w:rsidRPr="00A136C6" w:rsidRDefault="00A136C6" w:rsidP="00A136C6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根據《頓悟入道要門論》，</w:t>
      </w:r>
      <w:r w:rsidRPr="007B3BC6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「不見</w:t>
      </w:r>
      <w:proofErr w:type="gramStart"/>
      <w:r w:rsidRPr="007B3BC6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有無即是見佛真身</w:t>
      </w:r>
      <w:proofErr w:type="gramEnd"/>
      <w:r w:rsidRPr="007B3BC6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」。</w:t>
      </w:r>
    </w:p>
    <w:p w14:paraId="4A08E17C" w14:textId="77777777" w:rsidR="00A136C6" w:rsidRPr="00A136C6" w:rsidRDefault="00A136C6" w:rsidP="00A136C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佛在心中：</w:t>
      </w: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proofErr w:type="gramStart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佛雖不在</w:t>
      </w:r>
      <w:proofErr w:type="gramEnd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世間，但</w:t>
      </w:r>
      <w:proofErr w:type="gramStart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其法存於</w:t>
      </w:r>
      <w:proofErr w:type="gramEnd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信眾心中。</w:t>
      </w:r>
    </w:p>
    <w:p w14:paraId="51BF22E5" w14:textId="77777777" w:rsidR="00A136C6" w:rsidRPr="00A136C6" w:rsidRDefault="00A136C6" w:rsidP="00A136C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覺的循環：</w:t>
      </w: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尊重法、</w:t>
      </w:r>
      <w:proofErr w:type="gramStart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依教奉行</w:t>
      </w:r>
      <w:proofErr w:type="gramEnd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，並以此覺悟之心救濟眾生，形成覺的循環。</w:t>
      </w:r>
    </w:p>
    <w:p w14:paraId="2CAA84A8" w14:textId="77777777" w:rsidR="00A136C6" w:rsidRPr="00A136C6" w:rsidRDefault="00A136C6" w:rsidP="00A136C6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 四威儀中的修行</w:t>
      </w:r>
    </w:p>
    <w:p w14:paraId="24AFF63A" w14:textId="77777777" w:rsidR="00A136C6" w:rsidRPr="007B3BC6" w:rsidRDefault="00A136C6" w:rsidP="00A136C6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7B3BC6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修行不限於特定時刻或場所，而是在「行、住、坐、臥」中不</w:t>
      </w:r>
      <w:proofErr w:type="gramStart"/>
      <w:r w:rsidRPr="007B3BC6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離法心</w:t>
      </w:r>
      <w:proofErr w:type="gramEnd"/>
      <w:r w:rsidRPr="007B3BC6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：</w:t>
      </w:r>
    </w:p>
    <w:p w14:paraId="0D85D6B5" w14:textId="77777777" w:rsidR="00A136C6" w:rsidRPr="00A136C6" w:rsidRDefault="00A136C6" w:rsidP="00A136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處處是法：</w:t>
      </w: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無論晝夜、一切時處，若能顧好「四威儀」，見到</w:t>
      </w:r>
      <w:proofErr w:type="gramStart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自性佛並不</w:t>
      </w:r>
      <w:proofErr w:type="gramEnd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困難。</w:t>
      </w:r>
    </w:p>
    <w:p w14:paraId="628A83BE" w14:textId="77777777" w:rsidR="00A136C6" w:rsidRPr="00A136C6" w:rsidRDefault="00A136C6" w:rsidP="00A136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</w:t>
      </w:r>
      <w:proofErr w:type="gramStart"/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不</w:t>
      </w:r>
      <w:proofErr w:type="gramEnd"/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離心：</w:t>
      </w: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日常生活中的舉止動作皆是修行的體現。</w:t>
      </w:r>
    </w:p>
    <w:p w14:paraId="76ECED62" w14:textId="77777777" w:rsidR="00A136C6" w:rsidRPr="00A136C6" w:rsidRDefault="00A136C6" w:rsidP="00A136C6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境地：三昧與心花怒放</w:t>
      </w:r>
    </w:p>
    <w:p w14:paraId="7A5BAEE0" w14:textId="77777777" w:rsidR="00A136C6" w:rsidRPr="00A136C6" w:rsidRDefault="00A136C6" w:rsidP="00A136C6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三昧的本質</w:t>
      </w:r>
    </w:p>
    <w:p w14:paraId="2A50C555" w14:textId="77777777" w:rsidR="00A136C6" w:rsidRPr="00A136C6" w:rsidRDefault="00A136C6" w:rsidP="00A136C6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上人將「三昧」定義為</w:t>
      </w:r>
      <w:r w:rsidRPr="007B3B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「善心一處住不動」</w:t>
      </w: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77AF0E64" w14:textId="77777777" w:rsidR="00A136C6" w:rsidRPr="00A136C6" w:rsidRDefault="00A136C6" w:rsidP="00A136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正知正見：</w:t>
      </w: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756CA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三昧即</w:t>
      </w:r>
      <w:proofErr w:type="gramStart"/>
      <w:r w:rsidRPr="00756CA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是正念與</w:t>
      </w:r>
      <w:proofErr w:type="gramEnd"/>
      <w:r w:rsidRPr="00756CA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行為的和合，亦稱之為禪定。</w:t>
      </w:r>
    </w:p>
    <w:p w14:paraId="11C7FB3B" w14:textId="77777777" w:rsidR="00A136C6" w:rsidRPr="00756CAB" w:rsidRDefault="00A136C6" w:rsidP="00A136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專一一心：</w:t>
      </w: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756CA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修行無他，唯有專一</w:t>
      </w: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proofErr w:type="gramStart"/>
      <w:r w:rsidRPr="00756CA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先救拔自身</w:t>
      </w:r>
      <w:proofErr w:type="gramEnd"/>
      <w:r w:rsidRPr="00756CA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無明</w:t>
      </w:r>
      <w:proofErr w:type="gramStart"/>
      <w:r w:rsidRPr="00756CA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煩惱，進而</w:t>
      </w:r>
      <w:proofErr w:type="gramEnd"/>
      <w:r w:rsidRPr="00756CA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幫助他人解脫身心苦難。</w:t>
      </w:r>
    </w:p>
    <w:p w14:paraId="3FFDC54C" w14:textId="77777777" w:rsidR="00A136C6" w:rsidRPr="00A136C6" w:rsidRDefault="00A136C6" w:rsidP="00A136C6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 法喜與自然共鳴</w:t>
      </w:r>
    </w:p>
    <w:p w14:paraId="0586DDAA" w14:textId="77777777" w:rsidR="00A136C6" w:rsidRPr="00A136C6" w:rsidRDefault="00A136C6" w:rsidP="00A136C6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當修行者入於三昧境界，心靈會呈現「</w:t>
      </w:r>
      <w:proofErr w:type="gramStart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恬</w:t>
      </w:r>
      <w:proofErr w:type="gramEnd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寂」狀態：</w:t>
      </w:r>
    </w:p>
    <w:p w14:paraId="21F26933" w14:textId="77777777" w:rsidR="00A136C6" w:rsidRPr="00A136C6" w:rsidRDefault="00A136C6" w:rsidP="00A136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心花怒放：</w:t>
      </w: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得到法喜後，</w:t>
      </w:r>
      <w:proofErr w:type="gramStart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內心輕安自在</w:t>
      </w:r>
      <w:proofErr w:type="gramEnd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，如天雨</w:t>
      </w:r>
      <w:proofErr w:type="gramStart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曼陀羅</w:t>
      </w:r>
      <w:proofErr w:type="gramEnd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華。</w:t>
      </w:r>
    </w:p>
    <w:p w14:paraId="6BBA83F8" w14:textId="77777777" w:rsidR="00A136C6" w:rsidRPr="00A136C6" w:rsidRDefault="00A136C6" w:rsidP="00A136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天地妙音：</w:t>
      </w: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proofErr w:type="gramStart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在極靜的</w:t>
      </w:r>
      <w:proofErr w:type="gramEnd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心境下，能感知大地呼吸、樹木芬多精與</w:t>
      </w:r>
      <w:proofErr w:type="gramStart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天地間的各種</w:t>
      </w:r>
      <w:proofErr w:type="gramEnd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妙音。</w:t>
      </w:r>
    </w:p>
    <w:p w14:paraId="6D65B501" w14:textId="77777777" w:rsidR="00A136C6" w:rsidRPr="00A136C6" w:rsidRDefault="00A136C6" w:rsidP="00A136C6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結論與重要語錄</w:t>
      </w:r>
    </w:p>
    <w:p w14:paraId="71DDE790" w14:textId="77777777" w:rsidR="00A136C6" w:rsidRPr="00A136C6" w:rsidRDefault="00A136C6" w:rsidP="00A136C6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上人開示的核心在於：</w:t>
      </w: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道理是自然的法则，修行是日常的實踐。</w:t>
      </w:r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唯有放下對形相、名利</w:t>
      </w:r>
      <w:proofErr w:type="gramStart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與生滅的</w:t>
      </w:r>
      <w:proofErr w:type="gramEnd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計較，方能見到</w:t>
      </w:r>
      <w:proofErr w:type="gramStart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自性佛</w:t>
      </w:r>
      <w:proofErr w:type="gramEnd"/>
      <w:r w:rsidRPr="00A136C6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6909776C" w14:textId="77777777" w:rsidR="00A136C6" w:rsidRPr="00A136C6" w:rsidRDefault="00A136C6" w:rsidP="00A136C6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A136C6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重點語錄摘要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1"/>
        <w:gridCol w:w="9419"/>
      </w:tblGrid>
      <w:tr w:rsidR="00A136C6" w:rsidRPr="00A136C6" w14:paraId="22DC6D2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74AAB" w14:textId="77777777" w:rsidR="00A136C6" w:rsidRPr="00A136C6" w:rsidRDefault="00A136C6" w:rsidP="00A136C6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A136C6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主題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85333" w14:textId="77777777" w:rsidR="00A136C6" w:rsidRPr="00A136C6" w:rsidRDefault="00A136C6" w:rsidP="00A136C6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A136C6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關鍵語錄</w:t>
            </w:r>
          </w:p>
        </w:tc>
      </w:tr>
      <w:tr w:rsidR="00A136C6" w:rsidRPr="00A136C6" w14:paraId="740766C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4F9D0" w14:textId="77777777" w:rsidR="00A136C6" w:rsidRPr="00A136C6" w:rsidRDefault="00A136C6" w:rsidP="00A136C6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A136C6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法身本體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0A6AF" w14:textId="77777777" w:rsidR="00A136C6" w:rsidRPr="00A136C6" w:rsidRDefault="00A136C6" w:rsidP="00A136C6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A136C6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「法身無相，非有非無，非有無，非方圓短長。」</w:t>
            </w:r>
          </w:p>
        </w:tc>
      </w:tr>
      <w:tr w:rsidR="00A136C6" w:rsidRPr="00A136C6" w14:paraId="0E47410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FE7DE" w14:textId="77777777" w:rsidR="00A136C6" w:rsidRPr="00A136C6" w:rsidRDefault="00A136C6" w:rsidP="00A136C6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A136C6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生命流轉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F1361" w14:textId="77777777" w:rsidR="00A136C6" w:rsidRPr="00A136C6" w:rsidRDefault="00A136C6" w:rsidP="00A136C6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A136C6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「生理成長變化，這中間其實無法有一個安定下來的時候...這都叫做『非』，沒有。」</w:t>
            </w:r>
          </w:p>
        </w:tc>
      </w:tr>
      <w:tr w:rsidR="00A136C6" w:rsidRPr="00A136C6" w14:paraId="3EDB657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5E296" w14:textId="77777777" w:rsidR="00A136C6" w:rsidRPr="00A136C6" w:rsidRDefault="00A136C6" w:rsidP="00A136C6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A136C6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見佛之道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26DCF" w14:textId="77777777" w:rsidR="00A136C6" w:rsidRPr="00756CAB" w:rsidRDefault="00A136C6" w:rsidP="00A136C6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</w:pPr>
            <w:r w:rsidRPr="00756CAB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「不見</w:t>
            </w:r>
            <w:proofErr w:type="gramStart"/>
            <w:r w:rsidRPr="00756CAB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有無即是見佛真身</w:t>
            </w:r>
            <w:proofErr w:type="gramEnd"/>
            <w:r w:rsidRPr="00756CAB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。」「佛在你的心中。」</w:t>
            </w:r>
          </w:p>
        </w:tc>
      </w:tr>
      <w:tr w:rsidR="00A136C6" w:rsidRPr="00A136C6" w14:paraId="3C8EB18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00962" w14:textId="77777777" w:rsidR="00A136C6" w:rsidRPr="00A136C6" w:rsidRDefault="00A136C6" w:rsidP="00A136C6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A136C6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修行真諦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499D8" w14:textId="77777777" w:rsidR="00A136C6" w:rsidRPr="00756CAB" w:rsidRDefault="00A136C6" w:rsidP="00A136C6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</w:pPr>
            <w:r w:rsidRPr="00756CAB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「善心一處住不動，是名三昧。」</w:t>
            </w:r>
          </w:p>
        </w:tc>
      </w:tr>
      <w:tr w:rsidR="00A136C6" w:rsidRPr="00A136C6" w14:paraId="7852B75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CC85B" w14:textId="77777777" w:rsidR="00A136C6" w:rsidRPr="00A136C6" w:rsidRDefault="00A136C6" w:rsidP="00A136C6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A136C6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自然法則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F15C3" w14:textId="77777777" w:rsidR="00A136C6" w:rsidRPr="00A136C6" w:rsidRDefault="00A136C6" w:rsidP="00A136C6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56CAB">
              <w:rPr>
                <w:rFonts w:ascii="標楷體" w:hAnsi="標楷體" w:cs="新細明體"/>
                <w:b w:val="0"/>
                <w:color w:val="EE0000"/>
                <w:kern w:val="0"/>
                <w:szCs w:val="28"/>
                <w:lang w:bidi="ar-SA"/>
              </w:rPr>
              <w:t>「無為，不是人所為，是應自然。」</w:t>
            </w:r>
          </w:p>
        </w:tc>
      </w:tr>
    </w:tbl>
    <w:p w14:paraId="587846C9" w14:textId="77777777" w:rsidR="0036778A" w:rsidRPr="00A136C6" w:rsidRDefault="0036778A">
      <w:pPr>
        <w:rPr>
          <w:rFonts w:ascii="標楷體" w:hAnsi="標楷體"/>
          <w:szCs w:val="28"/>
        </w:rPr>
      </w:pPr>
    </w:p>
    <w:sectPr w:rsidR="0036778A" w:rsidRPr="00A136C6" w:rsidSect="00A136C6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E03A5"/>
    <w:multiLevelType w:val="multilevel"/>
    <w:tmpl w:val="F8268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2C4460"/>
    <w:multiLevelType w:val="multilevel"/>
    <w:tmpl w:val="AD12F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D37013"/>
    <w:multiLevelType w:val="multilevel"/>
    <w:tmpl w:val="9284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F7C2B"/>
    <w:multiLevelType w:val="multilevel"/>
    <w:tmpl w:val="84CC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1732A1"/>
    <w:multiLevelType w:val="multilevel"/>
    <w:tmpl w:val="F0CC6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E11EBB"/>
    <w:multiLevelType w:val="multilevel"/>
    <w:tmpl w:val="58226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5E03A0"/>
    <w:multiLevelType w:val="multilevel"/>
    <w:tmpl w:val="A642D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E66AC1"/>
    <w:multiLevelType w:val="multilevel"/>
    <w:tmpl w:val="9330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349803">
    <w:abstractNumId w:val="6"/>
  </w:num>
  <w:num w:numId="2" w16cid:durableId="1473332464">
    <w:abstractNumId w:val="5"/>
  </w:num>
  <w:num w:numId="3" w16cid:durableId="751120901">
    <w:abstractNumId w:val="7"/>
  </w:num>
  <w:num w:numId="4" w16cid:durableId="518008128">
    <w:abstractNumId w:val="0"/>
  </w:num>
  <w:num w:numId="5" w16cid:durableId="1435057229">
    <w:abstractNumId w:val="3"/>
  </w:num>
  <w:num w:numId="6" w16cid:durableId="220141693">
    <w:abstractNumId w:val="1"/>
  </w:num>
  <w:num w:numId="7" w16cid:durableId="808522300">
    <w:abstractNumId w:val="2"/>
  </w:num>
  <w:num w:numId="8" w16cid:durableId="2088725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6C6"/>
    <w:rsid w:val="0036778A"/>
    <w:rsid w:val="004251C9"/>
    <w:rsid w:val="00756CAB"/>
    <w:rsid w:val="007B3BC6"/>
    <w:rsid w:val="008A2853"/>
    <w:rsid w:val="00A136C6"/>
    <w:rsid w:val="00C20320"/>
    <w:rsid w:val="00CC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E84D0"/>
  <w15:chartTrackingRefBased/>
  <w15:docId w15:val="{85E22972-2385-435C-8D5E-6B5D1CC1C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36C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6C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36C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36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36C6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36C6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36C6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6C6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136C6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A136C6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A136C6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A136C6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A136C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136C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136C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136C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136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36C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A136C6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A136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A136C6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A136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136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36C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36C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3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136C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136C6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淑雲 郭</cp:lastModifiedBy>
  <cp:revision>5</cp:revision>
  <dcterms:created xsi:type="dcterms:W3CDTF">2026-06-29T07:55:00Z</dcterms:created>
  <dcterms:modified xsi:type="dcterms:W3CDTF">2026-07-03T04:07:00Z</dcterms:modified>
</cp:coreProperties>
</file>