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FBC7" w14:textId="78CB56C6" w:rsidR="007E33C6" w:rsidRPr="007E33C6" w:rsidRDefault="007E33C6" w:rsidP="007E33C6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7E33C6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※【2026070</w:t>
      </w:r>
      <w:r w:rsidR="0067520E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7</w:t>
      </w:r>
      <w:r w:rsidRPr="007E33C6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75E2104D" w14:textId="6AE71B18" w:rsidR="007E33C6" w:rsidRPr="007E33C6" w:rsidRDefault="007E33C6" w:rsidP="007E33C6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7E33C6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《靜思妙蓮華》155.</w:t>
      </w:r>
      <w:r w:rsidRPr="007E33C6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慈悲十力無畏起</w:t>
      </w:r>
    </w:p>
    <w:p w14:paraId="17C09637" w14:textId="2A2E9CE2" w:rsidR="007E33C6" w:rsidRPr="007E33C6" w:rsidRDefault="007E33C6" w:rsidP="007E33C6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/>
          <w:b/>
          <w:bCs/>
        </w:rPr>
        <w:t>https://www.youtube.com/watch?v=tWf05S82RgQ</w:t>
      </w:r>
    </w:p>
    <w:p w14:paraId="7C98403F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77E5AED7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E33C6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17154FB" w14:textId="5662050C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/>
          <w:b/>
          <w:bCs/>
        </w:rPr>
        <w:t>◎</w:t>
      </w:r>
      <w:r w:rsidRPr="007E33C6">
        <w:rPr>
          <w:rFonts w:ascii="標楷體" w:eastAsia="標楷體" w:hAnsi="標楷體" w:hint="eastAsia"/>
          <w:b/>
          <w:bCs/>
        </w:rPr>
        <w:t>三明六通道品發，慈悲十力無畏起，</w:t>
      </w:r>
      <w:proofErr w:type="gramStart"/>
      <w:r w:rsidRPr="007E33C6">
        <w:rPr>
          <w:rFonts w:ascii="標楷體" w:eastAsia="標楷體" w:hAnsi="標楷體" w:hint="eastAsia"/>
          <w:b/>
          <w:bCs/>
        </w:rPr>
        <w:t>眾生善業因緣</w:t>
      </w:r>
      <w:proofErr w:type="gramEnd"/>
      <w:r w:rsidRPr="007E33C6">
        <w:rPr>
          <w:rFonts w:ascii="標楷體" w:eastAsia="標楷體" w:hAnsi="標楷體" w:hint="eastAsia"/>
          <w:b/>
          <w:bCs/>
        </w:rPr>
        <w:t>出。《無量義經 德行品第一》</w:t>
      </w:r>
    </w:p>
    <w:p w14:paraId="33D60A29" w14:textId="1AC1A4C8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/>
          <w:b/>
          <w:bCs/>
        </w:rPr>
        <w:t>◎</w:t>
      </w:r>
      <w:proofErr w:type="gramStart"/>
      <w:r w:rsidRPr="007E33C6">
        <w:rPr>
          <w:rFonts w:ascii="標楷體" w:eastAsia="標楷體" w:hAnsi="標楷體" w:hint="eastAsia"/>
          <w:b/>
          <w:bCs/>
        </w:rPr>
        <w:t>如來室者</w:t>
      </w:r>
      <w:proofErr w:type="gramEnd"/>
      <w:r w:rsidRPr="007E33C6">
        <w:rPr>
          <w:rFonts w:ascii="標楷體" w:eastAsia="標楷體" w:hAnsi="標楷體" w:hint="eastAsia"/>
          <w:b/>
          <w:bCs/>
        </w:rPr>
        <w:t>，一切眾生中，大慈悲心是，如來衣者，柔和忍辱心是，大</w:t>
      </w:r>
      <w:proofErr w:type="gramStart"/>
      <w:r w:rsidRPr="007E33C6">
        <w:rPr>
          <w:rFonts w:ascii="標楷體" w:eastAsia="標楷體" w:hAnsi="標楷體" w:hint="eastAsia"/>
          <w:b/>
          <w:bCs/>
        </w:rPr>
        <w:t>慈悲為室</w:t>
      </w:r>
      <w:proofErr w:type="gramEnd"/>
      <w:r w:rsidRPr="007E33C6">
        <w:rPr>
          <w:rFonts w:ascii="標楷體" w:eastAsia="標楷體" w:hAnsi="標楷體" w:hint="eastAsia"/>
          <w:b/>
          <w:bCs/>
        </w:rPr>
        <w:t>，柔和忍辱衣，諸</w:t>
      </w:r>
      <w:proofErr w:type="gramStart"/>
      <w:r w:rsidRPr="007E33C6">
        <w:rPr>
          <w:rFonts w:ascii="標楷體" w:eastAsia="標楷體" w:hAnsi="標楷體" w:hint="eastAsia"/>
          <w:b/>
          <w:bCs/>
        </w:rPr>
        <w:t>法空為座</w:t>
      </w:r>
      <w:proofErr w:type="gramEnd"/>
      <w:r w:rsidRPr="007E33C6">
        <w:rPr>
          <w:rFonts w:ascii="標楷體" w:eastAsia="標楷體" w:hAnsi="標楷體" w:hint="eastAsia"/>
          <w:b/>
          <w:bCs/>
        </w:rPr>
        <w:t>，處此為說法。</w:t>
      </w:r>
      <w:r w:rsidRPr="007E33C6">
        <w:rPr>
          <w:rFonts w:ascii="標楷體" w:eastAsia="標楷體" w:hAnsi="標楷體"/>
          <w:b/>
          <w:bCs/>
        </w:rPr>
        <w:t>《法華經 法師品第十》</w:t>
      </w:r>
    </w:p>
    <w:p w14:paraId="35508CBB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6E33A07F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E33C6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7E33C6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7E33C6">
        <w:rPr>
          <w:rFonts w:ascii="標楷體" w:eastAsia="標楷體" w:hAnsi="標楷體"/>
          <w:b/>
          <w:bCs/>
          <w:shd w:val="pct15" w:color="auto" w:fill="FFFFFF"/>
        </w:rPr>
        <w:t>文】</w:t>
      </w:r>
    </w:p>
    <w:p w14:paraId="4DA11BAD" w14:textId="49436C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/>
          <w:b/>
          <w:bCs/>
        </w:rPr>
        <w:t>◎</w:t>
      </w:r>
      <w:r w:rsidRPr="007E33C6">
        <w:rPr>
          <w:rFonts w:ascii="標楷體" w:eastAsia="標楷體" w:hAnsi="標楷體" w:hint="eastAsia"/>
          <w:b/>
          <w:bCs/>
        </w:rPr>
        <w:t>慈悲：與樂曰</w:t>
      </w:r>
      <w:proofErr w:type="gramStart"/>
      <w:r w:rsidRPr="007E33C6">
        <w:rPr>
          <w:rFonts w:ascii="標楷體" w:eastAsia="標楷體" w:hAnsi="標楷體" w:hint="eastAsia"/>
          <w:b/>
          <w:bCs/>
        </w:rPr>
        <w:t>慈</w:t>
      </w:r>
      <w:proofErr w:type="gramEnd"/>
      <w:r w:rsidRPr="007E33C6">
        <w:rPr>
          <w:rFonts w:ascii="標楷體" w:eastAsia="標楷體" w:hAnsi="標楷體" w:hint="eastAsia"/>
          <w:b/>
          <w:bCs/>
        </w:rPr>
        <w:t>，</w:t>
      </w:r>
      <w:proofErr w:type="gramStart"/>
      <w:r w:rsidRPr="007E33C6">
        <w:rPr>
          <w:rFonts w:ascii="標楷體" w:eastAsia="標楷體" w:hAnsi="標楷體" w:hint="eastAsia"/>
          <w:b/>
          <w:bCs/>
        </w:rPr>
        <w:t>拔苦曰悲，</w:t>
      </w:r>
      <w:proofErr w:type="gramEnd"/>
      <w:r w:rsidRPr="007E33C6">
        <w:rPr>
          <w:rFonts w:ascii="標楷體" w:eastAsia="標楷體" w:hAnsi="標楷體" w:hint="eastAsia"/>
          <w:b/>
          <w:bCs/>
        </w:rPr>
        <w:t>四無量心中之，二無量也。</w:t>
      </w:r>
    </w:p>
    <w:p w14:paraId="457594E7" w14:textId="180F0406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/>
          <w:b/>
          <w:bCs/>
        </w:rPr>
        <w:t>◎</w:t>
      </w:r>
      <w:r w:rsidRPr="007E33C6">
        <w:rPr>
          <w:rFonts w:ascii="標楷體" w:eastAsia="標楷體" w:hAnsi="標楷體" w:hint="eastAsia"/>
          <w:b/>
          <w:bCs/>
        </w:rPr>
        <w:t>十力：係指如來所具有的十種力用</w:t>
      </w:r>
    </w:p>
    <w:p w14:paraId="4ADE444C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一、知覺</w:t>
      </w:r>
      <w:proofErr w:type="gramStart"/>
      <w:r w:rsidRPr="007E33C6">
        <w:rPr>
          <w:rFonts w:ascii="標楷體" w:eastAsia="標楷體" w:hAnsi="標楷體" w:hint="eastAsia"/>
          <w:b/>
          <w:bCs/>
        </w:rPr>
        <w:t>處非處智力</w:t>
      </w:r>
      <w:proofErr w:type="gramEnd"/>
    </w:p>
    <w:p w14:paraId="4BEF0468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二、知三</w:t>
      </w:r>
      <w:proofErr w:type="gramStart"/>
      <w:r w:rsidRPr="007E33C6">
        <w:rPr>
          <w:rFonts w:ascii="標楷體" w:eastAsia="標楷體" w:hAnsi="標楷體" w:hint="eastAsia"/>
          <w:b/>
          <w:bCs/>
        </w:rPr>
        <w:t>世業報</w:t>
      </w:r>
      <w:proofErr w:type="gramEnd"/>
      <w:r w:rsidRPr="007E33C6">
        <w:rPr>
          <w:rFonts w:ascii="標楷體" w:eastAsia="標楷體" w:hAnsi="標楷體" w:hint="eastAsia"/>
          <w:b/>
          <w:bCs/>
        </w:rPr>
        <w:t>智力</w:t>
      </w:r>
    </w:p>
    <w:p w14:paraId="2B88D9BB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三、</w:t>
      </w:r>
      <w:proofErr w:type="gramStart"/>
      <w:r w:rsidRPr="007E33C6">
        <w:rPr>
          <w:rFonts w:ascii="標楷體" w:eastAsia="標楷體" w:hAnsi="標楷體" w:hint="eastAsia"/>
          <w:b/>
          <w:bCs/>
        </w:rPr>
        <w:t>知諸禪</w:t>
      </w:r>
      <w:proofErr w:type="gramEnd"/>
      <w:r w:rsidRPr="007E33C6">
        <w:rPr>
          <w:rFonts w:ascii="標楷體" w:eastAsia="標楷體" w:hAnsi="標楷體" w:hint="eastAsia"/>
          <w:b/>
          <w:bCs/>
        </w:rPr>
        <w:t>解脫三昧智力</w:t>
      </w:r>
    </w:p>
    <w:p w14:paraId="3C15AD81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四、</w:t>
      </w:r>
      <w:proofErr w:type="gramStart"/>
      <w:r w:rsidRPr="007E33C6">
        <w:rPr>
          <w:rFonts w:ascii="標楷體" w:eastAsia="標楷體" w:hAnsi="標楷體" w:hint="eastAsia"/>
          <w:b/>
          <w:bCs/>
        </w:rPr>
        <w:t>知諸根勝劣</w:t>
      </w:r>
      <w:proofErr w:type="gramEnd"/>
      <w:r w:rsidRPr="007E33C6">
        <w:rPr>
          <w:rFonts w:ascii="標楷體" w:eastAsia="標楷體" w:hAnsi="標楷體" w:hint="eastAsia"/>
          <w:b/>
          <w:bCs/>
        </w:rPr>
        <w:t>智力</w:t>
      </w:r>
    </w:p>
    <w:p w14:paraId="26AE0E26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五、知種種解智力</w:t>
      </w:r>
    </w:p>
    <w:p w14:paraId="7E618AF0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六、知種種界智力</w:t>
      </w:r>
    </w:p>
    <w:p w14:paraId="7F1C0FCC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七、知一切</w:t>
      </w:r>
      <w:proofErr w:type="gramStart"/>
      <w:r w:rsidRPr="007E33C6">
        <w:rPr>
          <w:rFonts w:ascii="標楷體" w:eastAsia="標楷體" w:hAnsi="標楷體" w:hint="eastAsia"/>
          <w:b/>
          <w:bCs/>
        </w:rPr>
        <w:t>至所道智力</w:t>
      </w:r>
      <w:proofErr w:type="gramEnd"/>
    </w:p>
    <w:p w14:paraId="7296F3A0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八、知天眼無礙智力</w:t>
      </w:r>
    </w:p>
    <w:p w14:paraId="240D3E55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九、知宿命無漏智力</w:t>
      </w:r>
    </w:p>
    <w:p w14:paraId="74693C0D" w14:textId="2B1D0A70" w:rsidR="00A10AB3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十、</w:t>
      </w:r>
      <w:proofErr w:type="gramStart"/>
      <w:r w:rsidRPr="007E33C6">
        <w:rPr>
          <w:rFonts w:ascii="標楷體" w:eastAsia="標楷體" w:hAnsi="標楷體" w:hint="eastAsia"/>
          <w:b/>
          <w:bCs/>
        </w:rPr>
        <w:t>知永斷</w:t>
      </w:r>
      <w:proofErr w:type="gramEnd"/>
      <w:r w:rsidRPr="007E33C6">
        <w:rPr>
          <w:rFonts w:ascii="標楷體" w:eastAsia="標楷體" w:hAnsi="標楷體" w:hint="eastAsia"/>
          <w:b/>
          <w:bCs/>
        </w:rPr>
        <w:t>習氣智力</w:t>
      </w:r>
    </w:p>
    <w:p w14:paraId="551531DC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3987B2F6" w14:textId="66136165" w:rsid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  <w:b/>
          <w:bCs/>
        </w:rPr>
        <w:t>三明六通道品發，慈悲十力無畏起，</w:t>
      </w:r>
      <w:proofErr w:type="gramStart"/>
      <w:r w:rsidRPr="007E33C6">
        <w:rPr>
          <w:rFonts w:ascii="標楷體" w:eastAsia="標楷體" w:hAnsi="標楷體" w:hint="eastAsia"/>
          <w:b/>
          <w:bCs/>
        </w:rPr>
        <w:t>眾生善業因緣</w:t>
      </w:r>
      <w:proofErr w:type="gramEnd"/>
      <w:r w:rsidRPr="007E33C6">
        <w:rPr>
          <w:rFonts w:ascii="標楷體" w:eastAsia="標楷體" w:hAnsi="標楷體" w:hint="eastAsia"/>
          <w:b/>
          <w:bCs/>
        </w:rPr>
        <w:t>出。</w:t>
      </w:r>
      <w:r w:rsidRPr="007E33C6">
        <w:rPr>
          <w:rFonts w:ascii="標楷體" w:eastAsia="標楷體" w:hAnsi="標楷體" w:hint="eastAsia"/>
        </w:rPr>
        <w:t>《無量義經 德行品第一》</w:t>
      </w:r>
    </w:p>
    <w:p w14:paraId="70E0AD0C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25E96016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每天都是與大家說「心」。心，我們是不是有常常明明</w:t>
      </w:r>
      <w:proofErr w:type="gramStart"/>
      <w:r w:rsidRPr="007E33C6">
        <w:rPr>
          <w:rFonts w:ascii="標楷體" w:eastAsia="標楷體" w:hAnsi="標楷體" w:hint="eastAsia"/>
        </w:rPr>
        <w:t>朗朗呢</w:t>
      </w:r>
      <w:proofErr w:type="gramEnd"/>
      <w:r w:rsidRPr="007E33C6">
        <w:rPr>
          <w:rFonts w:ascii="標楷體" w:eastAsia="標楷體" w:hAnsi="標楷體" w:hint="eastAsia"/>
        </w:rPr>
        <w:t>？心地若能清淨，一切的環境都分明。</w:t>
      </w:r>
    </w:p>
    <w:p w14:paraId="0517E1DF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「三明六通道品發」，應該還記得。希望人人我們要記得修行的基礎，要從「三十七道品」為開頭，就能夠三明六通，就比較容易了解。接下來就說「慈悲十力無畏起」。</w:t>
      </w:r>
    </w:p>
    <w:p w14:paraId="0040CC22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慈悲，大家都知道；慈悲不是常常</w:t>
      </w:r>
      <w:proofErr w:type="gramStart"/>
      <w:r w:rsidRPr="007E33C6">
        <w:rPr>
          <w:rFonts w:ascii="標楷體" w:eastAsia="標楷體" w:hAnsi="標楷體" w:hint="eastAsia"/>
        </w:rPr>
        <w:t>在說嗎</w:t>
      </w:r>
      <w:proofErr w:type="gramEnd"/>
      <w:r w:rsidRPr="007E33C6">
        <w:rPr>
          <w:rFonts w:ascii="標楷體" w:eastAsia="標楷體" w:hAnsi="標楷體" w:hint="eastAsia"/>
        </w:rPr>
        <w:t>？是不是很簡單？我們能夠很</w:t>
      </w:r>
      <w:proofErr w:type="gramStart"/>
      <w:r w:rsidRPr="007E33C6">
        <w:rPr>
          <w:rFonts w:ascii="標楷體" w:eastAsia="標楷體" w:hAnsi="標楷體" w:hint="eastAsia"/>
        </w:rPr>
        <w:t>清楚、</w:t>
      </w:r>
      <w:proofErr w:type="gramEnd"/>
      <w:r w:rsidRPr="007E33C6">
        <w:rPr>
          <w:rFonts w:ascii="標楷體" w:eastAsia="標楷體" w:hAnsi="標楷體" w:hint="eastAsia"/>
        </w:rPr>
        <w:t>能夠做到毫釐不差；慈與悲的方向能正確嗎？這是我們很重要的。有的人愛啊、愛，愛在哪裡呢？是智慧教導的愛，或者是愚</w:t>
      </w:r>
      <w:proofErr w:type="gramStart"/>
      <w:r w:rsidRPr="007E33C6">
        <w:rPr>
          <w:rFonts w:ascii="標楷體" w:eastAsia="標楷體" w:hAnsi="標楷體" w:hint="eastAsia"/>
        </w:rPr>
        <w:t>癡</w:t>
      </w:r>
      <w:proofErr w:type="gramEnd"/>
      <w:r w:rsidRPr="007E33C6">
        <w:rPr>
          <w:rFonts w:ascii="標楷體" w:eastAsia="標楷體" w:hAnsi="標楷體" w:hint="eastAsia"/>
        </w:rPr>
        <w:t>、錯誤的愛。</w:t>
      </w:r>
    </w:p>
    <w:p w14:paraId="50E3D698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這也就是要很用心，一點點的偏差、毫釐的錯誤，可能也造成了我們人生彼此的困擾。所以佛陀教導我們的慈悲，就是「與樂」，給眾生快樂。這種快樂是什麼快樂呢？有的</w:t>
      </w:r>
      <w:proofErr w:type="gramStart"/>
      <w:r w:rsidRPr="007E33C6">
        <w:rPr>
          <w:rFonts w:ascii="標楷體" w:eastAsia="標楷體" w:hAnsi="標楷體" w:hint="eastAsia"/>
        </w:rPr>
        <w:t>父母在寵孩子</w:t>
      </w:r>
      <w:proofErr w:type="gramEnd"/>
      <w:r w:rsidRPr="007E33C6">
        <w:rPr>
          <w:rFonts w:ascii="標楷體" w:eastAsia="標楷體" w:hAnsi="標楷體" w:hint="eastAsia"/>
        </w:rPr>
        <w:t>，孩子就不知道道理分寸，就是一直要求錯誤；父母就一直庇護他，說歡喜就好了、快樂就好了。</w:t>
      </w:r>
    </w:p>
    <w:p w14:paraId="4FAC5F6F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我們也有聽到一些年輕人，現在因為父母錢很多、家業很大，他們可以說我吃父母的就行了，這樣一輩子足足有餘，所以我花費不用擔心，就是不肯工作；父母也是一直庇護著他，沒想過父母會老、孩子會長大，父母有一天會凋零了。孩子同樣在人生中，時間還很長，世間有很多的陷阱；做父母的不懂得用智慧如何來教育，等到父母老了、或者是凋零了，他的孩子就是一事無成。像</w:t>
      </w:r>
      <w:r w:rsidRPr="007E33C6">
        <w:rPr>
          <w:rFonts w:ascii="標楷體" w:eastAsia="標楷體" w:hAnsi="標楷體" w:hint="eastAsia"/>
        </w:rPr>
        <w:lastRenderedPageBreak/>
        <w:t>這樣，有讓他快樂嗎？孩子沒有把他教導得心智成長，只是讓他沉迷、一味的供應，這不是真正的</w:t>
      </w:r>
      <w:proofErr w:type="gramStart"/>
      <w:r w:rsidRPr="007E33C6">
        <w:rPr>
          <w:rFonts w:ascii="標楷體" w:eastAsia="標楷體" w:hAnsi="標楷體" w:hint="eastAsia"/>
        </w:rPr>
        <w:t>慈</w:t>
      </w:r>
      <w:proofErr w:type="gramEnd"/>
      <w:r w:rsidRPr="007E33C6">
        <w:rPr>
          <w:rFonts w:ascii="標楷體" w:eastAsia="標楷體" w:hAnsi="標楷體" w:hint="eastAsia"/>
        </w:rPr>
        <w:t>。</w:t>
      </w:r>
    </w:p>
    <w:p w14:paraId="22D601DD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真正的慈就是要加上智慧，所以</w:t>
      </w:r>
      <w:proofErr w:type="gramStart"/>
      <w:r w:rsidRPr="007E33C6">
        <w:rPr>
          <w:rFonts w:ascii="標楷體" w:eastAsia="標楷體" w:hAnsi="標楷體" w:hint="eastAsia"/>
        </w:rPr>
        <w:t>要悲智雙運</w:t>
      </w:r>
      <w:proofErr w:type="gramEnd"/>
      <w:r w:rsidRPr="007E33C6">
        <w:rPr>
          <w:rFonts w:ascii="標楷體" w:eastAsia="標楷體" w:hAnsi="標楷體" w:hint="eastAsia"/>
        </w:rPr>
        <w:t>。</w:t>
      </w:r>
      <w:proofErr w:type="gramStart"/>
      <w:r w:rsidRPr="007E33C6">
        <w:rPr>
          <w:rFonts w:ascii="標楷體" w:eastAsia="標楷體" w:hAnsi="標楷體" w:hint="eastAsia"/>
        </w:rPr>
        <w:t>慈或悲</w:t>
      </w:r>
      <w:proofErr w:type="gramEnd"/>
      <w:r w:rsidRPr="007E33C6">
        <w:rPr>
          <w:rFonts w:ascii="標楷體" w:eastAsia="標楷體" w:hAnsi="標楷體" w:hint="eastAsia"/>
        </w:rPr>
        <w:t>，我們都要很</w:t>
      </w:r>
      <w:proofErr w:type="gramStart"/>
      <w:r w:rsidRPr="007E33C6">
        <w:rPr>
          <w:rFonts w:ascii="標楷體" w:eastAsia="標楷體" w:hAnsi="標楷體" w:hint="eastAsia"/>
        </w:rPr>
        <w:t>清楚，</w:t>
      </w:r>
      <w:proofErr w:type="gramEnd"/>
      <w:r w:rsidRPr="007E33C6">
        <w:rPr>
          <w:rFonts w:ascii="標楷體" w:eastAsia="標楷體" w:hAnsi="標楷體" w:hint="eastAsia"/>
        </w:rPr>
        <w:t>差一點點意義就會差很多。所以在這裡說的</w:t>
      </w:r>
      <w:proofErr w:type="gramStart"/>
      <w:r w:rsidRPr="007E33C6">
        <w:rPr>
          <w:rFonts w:ascii="標楷體" w:eastAsia="標楷體" w:hAnsi="標楷體" w:hint="eastAsia"/>
        </w:rPr>
        <w:t>慈</w:t>
      </w:r>
      <w:proofErr w:type="gramEnd"/>
      <w:r w:rsidRPr="007E33C6">
        <w:rPr>
          <w:rFonts w:ascii="標楷體" w:eastAsia="標楷體" w:hAnsi="標楷體" w:hint="eastAsia"/>
        </w:rPr>
        <w:t>，就是「與樂」，給人快樂、讓人人幸福；快樂、幸福，那就是要平安。《無量義經》不就是這麼說：「</w:t>
      </w:r>
      <w:proofErr w:type="gramStart"/>
      <w:r w:rsidRPr="007E33C6">
        <w:rPr>
          <w:rFonts w:ascii="標楷體" w:eastAsia="標楷體" w:hAnsi="標楷體" w:hint="eastAsia"/>
        </w:rPr>
        <w:t>苦既拔已</w:t>
      </w:r>
      <w:proofErr w:type="gramEnd"/>
      <w:r w:rsidRPr="007E33C6">
        <w:rPr>
          <w:rFonts w:ascii="標楷體" w:eastAsia="標楷體" w:hAnsi="標楷體" w:hint="eastAsia"/>
        </w:rPr>
        <w:t>，復為說法。」這就是要去拔除眾生的苦難，最重要的是要教育眾生，所以讓他快樂、讓他安穩，就是要讓他有教法，</w:t>
      </w:r>
      <w:proofErr w:type="gramStart"/>
      <w:r w:rsidRPr="007E33C6">
        <w:rPr>
          <w:rFonts w:ascii="標楷體" w:eastAsia="標楷體" w:hAnsi="標楷體" w:hint="eastAsia"/>
        </w:rPr>
        <w:t>所以拔苦為</w:t>
      </w:r>
      <w:proofErr w:type="gramEnd"/>
      <w:r w:rsidRPr="007E33C6">
        <w:rPr>
          <w:rFonts w:ascii="標楷體" w:eastAsia="標楷體" w:hAnsi="標楷體" w:hint="eastAsia"/>
        </w:rPr>
        <w:t>悲。</w:t>
      </w:r>
    </w:p>
    <w:p w14:paraId="07123B47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眾生的苦有很多種苦。家境明明就很富有，卻是</w:t>
      </w:r>
      <w:proofErr w:type="gramStart"/>
      <w:r w:rsidRPr="007E33C6">
        <w:rPr>
          <w:rFonts w:ascii="標楷體" w:eastAsia="標楷體" w:hAnsi="標楷體" w:hint="eastAsia"/>
        </w:rPr>
        <w:t>他喊苦</w:t>
      </w:r>
      <w:proofErr w:type="gramEnd"/>
      <w:r w:rsidRPr="007E33C6">
        <w:rPr>
          <w:rFonts w:ascii="標楷體" w:eastAsia="標楷體" w:hAnsi="標楷體" w:hint="eastAsia"/>
        </w:rPr>
        <w:t>；人生不足的事情十有八九，在這種不知足的苦，要用什麼來滿足他呢？唯有就是教育、智慧。當然這個苦，我們一般所看到的，</w:t>
      </w:r>
      <w:proofErr w:type="gramStart"/>
      <w:r w:rsidRPr="007E33C6">
        <w:rPr>
          <w:rFonts w:ascii="標楷體" w:eastAsia="標楷體" w:hAnsi="標楷體" w:hint="eastAsia"/>
        </w:rPr>
        <w:t>所說的天災</w:t>
      </w:r>
      <w:proofErr w:type="gramEnd"/>
      <w:r w:rsidRPr="007E33C6">
        <w:rPr>
          <w:rFonts w:ascii="標楷體" w:eastAsia="標楷體" w:hAnsi="標楷體" w:hint="eastAsia"/>
        </w:rPr>
        <w:t>、人禍、貧窮、疾苦，這些都是苦；這</w:t>
      </w:r>
      <w:proofErr w:type="gramStart"/>
      <w:r w:rsidRPr="007E33C6">
        <w:rPr>
          <w:rFonts w:ascii="標楷體" w:eastAsia="標楷體" w:hAnsi="標楷體" w:hint="eastAsia"/>
        </w:rPr>
        <w:t>種苦要及時</w:t>
      </w:r>
      <w:proofErr w:type="gramEnd"/>
      <w:r w:rsidRPr="007E33C6">
        <w:rPr>
          <w:rFonts w:ascii="標楷體" w:eastAsia="標楷體" w:hAnsi="標楷體" w:hint="eastAsia"/>
        </w:rPr>
        <w:t>伸出援手</w:t>
      </w:r>
      <w:proofErr w:type="gramStart"/>
      <w:r w:rsidRPr="007E33C6">
        <w:rPr>
          <w:rFonts w:ascii="標楷體" w:eastAsia="標楷體" w:hAnsi="標楷體" w:hint="eastAsia"/>
        </w:rPr>
        <w:t>去救拔他</w:t>
      </w:r>
      <w:proofErr w:type="gramEnd"/>
      <w:r w:rsidRPr="007E33C6">
        <w:rPr>
          <w:rFonts w:ascii="標楷體" w:eastAsia="標楷體" w:hAnsi="標楷體" w:hint="eastAsia"/>
        </w:rPr>
        <w:t>的苦難，這就是我們一般</w:t>
      </w:r>
      <w:proofErr w:type="gramStart"/>
      <w:r w:rsidRPr="007E33C6">
        <w:rPr>
          <w:rFonts w:ascii="標楷體" w:eastAsia="標楷體" w:hAnsi="標楷體" w:hint="eastAsia"/>
        </w:rPr>
        <w:t>所說的看</w:t>
      </w:r>
      <w:proofErr w:type="gramEnd"/>
      <w:r w:rsidRPr="007E33C6">
        <w:rPr>
          <w:rFonts w:ascii="標楷體" w:eastAsia="標楷體" w:hAnsi="標楷體" w:hint="eastAsia"/>
        </w:rPr>
        <w:t>得到的苦。</w:t>
      </w:r>
    </w:p>
    <w:p w14:paraId="6178CAEA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「四無量心」，大家知不知道？</w:t>
      </w:r>
      <w:proofErr w:type="gramStart"/>
      <w:r w:rsidRPr="007E33C6">
        <w:rPr>
          <w:rFonts w:ascii="標楷體" w:eastAsia="標楷體" w:hAnsi="標楷體" w:hint="eastAsia"/>
        </w:rPr>
        <w:t>慈</w:t>
      </w:r>
      <w:proofErr w:type="gramEnd"/>
      <w:r w:rsidRPr="007E33C6">
        <w:rPr>
          <w:rFonts w:ascii="標楷體" w:eastAsia="標楷體" w:hAnsi="標楷體" w:hint="eastAsia"/>
        </w:rPr>
        <w:t>無量、悲無量、喜無量、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無量。在這四無量心中，慈悲就是二種無量。既然有慈悲，這二種無量絕對是</w:t>
      </w:r>
      <w:proofErr w:type="gramStart"/>
      <w:r w:rsidRPr="007E33C6">
        <w:rPr>
          <w:rFonts w:ascii="標楷體" w:eastAsia="標楷體" w:hAnsi="標楷體" w:hint="eastAsia"/>
        </w:rPr>
        <w:t>普及到喜無量</w:t>
      </w:r>
      <w:proofErr w:type="gramEnd"/>
      <w:r w:rsidRPr="007E33C6">
        <w:rPr>
          <w:rFonts w:ascii="標楷體" w:eastAsia="標楷體" w:hAnsi="標楷體" w:hint="eastAsia"/>
        </w:rPr>
        <w:t>、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無量。喜與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那就是淨化人心，</w:t>
      </w:r>
      <w:proofErr w:type="gramStart"/>
      <w:r w:rsidRPr="007E33C6">
        <w:rPr>
          <w:rFonts w:ascii="標楷體" w:eastAsia="標楷體" w:hAnsi="標楷體" w:hint="eastAsia"/>
        </w:rPr>
        <w:t>是喜了</w:t>
      </w:r>
      <w:proofErr w:type="gramEnd"/>
      <w:r w:rsidRPr="007E33C6">
        <w:rPr>
          <w:rFonts w:ascii="標楷體" w:eastAsia="標楷體" w:hAnsi="標楷體" w:hint="eastAsia"/>
        </w:rPr>
        <w:t>。因為眾生的心受盡了污染，因為眾生的心受盡了污染，所以造就了很多業、眾生共業，那就帶來了人生很多的苦。</w:t>
      </w:r>
    </w:p>
    <w:p w14:paraId="720D4EB8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就像現在常常在說，四大不調是眾生共業。四大不調是眾生共業，眾生共業讓人人很擔心。所以因為四大不調，不管住在哪一個地方，任何人的環境有多麼好，那個地方業若比較重、凝聚起來，那個地方四大愈是不調，或者是人心不調和，人禍就會很大。這都是來自眾生心的</w:t>
      </w:r>
      <w:proofErr w:type="gramStart"/>
      <w:r w:rsidRPr="007E33C6">
        <w:rPr>
          <w:rFonts w:ascii="標楷體" w:eastAsia="標楷體" w:hAnsi="標楷體" w:hint="eastAsia"/>
        </w:rPr>
        <w:t>煩惱、</w:t>
      </w:r>
      <w:proofErr w:type="gramEnd"/>
      <w:r w:rsidRPr="007E33C6">
        <w:rPr>
          <w:rFonts w:ascii="標楷體" w:eastAsia="標楷體" w:hAnsi="標楷體" w:hint="eastAsia"/>
        </w:rPr>
        <w:t>無明。這樣哪怕是很平安的人，其實也是</w:t>
      </w:r>
      <w:proofErr w:type="gramStart"/>
      <w:r w:rsidRPr="007E33C6">
        <w:rPr>
          <w:rFonts w:ascii="標楷體" w:eastAsia="標楷體" w:hAnsi="標楷體" w:hint="eastAsia"/>
        </w:rPr>
        <w:t>很</w:t>
      </w:r>
      <w:proofErr w:type="gramEnd"/>
      <w:r w:rsidRPr="007E33C6">
        <w:rPr>
          <w:rFonts w:ascii="標楷體" w:eastAsia="標楷體" w:hAnsi="標楷體" w:hint="eastAsia"/>
        </w:rPr>
        <w:t>堪憂。</w:t>
      </w:r>
    </w:p>
    <w:p w14:paraId="0391CF46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這就是說，眾生共業都有</w:t>
      </w:r>
      <w:proofErr w:type="gramStart"/>
      <w:r w:rsidRPr="007E33C6">
        <w:rPr>
          <w:rFonts w:ascii="標楷體" w:eastAsia="標楷體" w:hAnsi="標楷體" w:hint="eastAsia"/>
        </w:rPr>
        <w:t>煩惱，</w:t>
      </w:r>
      <w:proofErr w:type="gramEnd"/>
      <w:r w:rsidRPr="007E33C6">
        <w:rPr>
          <w:rFonts w:ascii="標楷體" w:eastAsia="標楷體" w:hAnsi="標楷體" w:hint="eastAsia"/>
        </w:rPr>
        <w:t>這個煩惱就是來自於眾生長久以來互相爭、互相對立。大家的這個心沒有彼此之間</w:t>
      </w:r>
      <w:proofErr w:type="gramStart"/>
      <w:r w:rsidRPr="007E33C6">
        <w:rPr>
          <w:rFonts w:ascii="標楷體" w:eastAsia="標楷體" w:hAnsi="標楷體" w:hint="eastAsia"/>
        </w:rPr>
        <w:t>那種圓融</w:t>
      </w:r>
      <w:proofErr w:type="gramEnd"/>
      <w:r w:rsidRPr="007E33C6">
        <w:rPr>
          <w:rFonts w:ascii="標楷體" w:eastAsia="標楷體" w:hAnsi="標楷體" w:hint="eastAsia"/>
        </w:rPr>
        <w:t>、互相的尊重，所以變成煩惱愈造愈多，就是眾生就會造成這個共業的氣候</w:t>
      </w:r>
      <w:proofErr w:type="gramStart"/>
      <w:r w:rsidRPr="007E33C6">
        <w:rPr>
          <w:rFonts w:ascii="標楷體" w:eastAsia="標楷體" w:hAnsi="標楷體" w:hint="eastAsia"/>
        </w:rPr>
        <w:t>不調順</w:t>
      </w:r>
      <w:proofErr w:type="gramEnd"/>
      <w:r w:rsidRPr="007E33C6">
        <w:rPr>
          <w:rFonts w:ascii="標楷體" w:eastAsia="標楷體" w:hAnsi="標楷體" w:hint="eastAsia"/>
        </w:rPr>
        <w:t>。我們若能喜，就是</w:t>
      </w:r>
      <w:proofErr w:type="gramStart"/>
      <w:r w:rsidRPr="007E33C6">
        <w:rPr>
          <w:rFonts w:ascii="標楷體" w:eastAsia="標楷體" w:hAnsi="標楷體" w:hint="eastAsia"/>
        </w:rPr>
        <w:t>法入心</w:t>
      </w:r>
      <w:proofErr w:type="gramEnd"/>
      <w:r w:rsidRPr="007E33C6">
        <w:rPr>
          <w:rFonts w:ascii="標楷體" w:eastAsia="標楷體" w:hAnsi="標楷體" w:hint="eastAsia"/>
        </w:rPr>
        <w:t>，就沒有煩惱了；各守崗位、互相尊重，彼此之間心都是很</w:t>
      </w:r>
      <w:proofErr w:type="gramStart"/>
      <w:r w:rsidRPr="007E33C6">
        <w:rPr>
          <w:rFonts w:ascii="標楷體" w:eastAsia="標楷體" w:hAnsi="標楷體" w:hint="eastAsia"/>
        </w:rPr>
        <w:t>開闊，</w:t>
      </w:r>
      <w:proofErr w:type="gramEnd"/>
      <w:r w:rsidRPr="007E33C6">
        <w:rPr>
          <w:rFonts w:ascii="標楷體" w:eastAsia="標楷體" w:hAnsi="標楷體" w:hint="eastAsia"/>
        </w:rPr>
        <w:t>就不會有這些煩惱來造成了這個人生、人間社會影響到四大。</w:t>
      </w:r>
    </w:p>
    <w:p w14:paraId="0BC96F99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其實這是環環相扣，一環扣住一環。這個因緣</w:t>
      </w:r>
      <w:proofErr w:type="gramStart"/>
      <w:r w:rsidRPr="007E33C6">
        <w:rPr>
          <w:rFonts w:ascii="標楷體" w:eastAsia="標楷體" w:hAnsi="標楷體" w:hint="eastAsia"/>
        </w:rPr>
        <w:t>果報觀</w:t>
      </w:r>
      <w:proofErr w:type="gramEnd"/>
      <w:r w:rsidRPr="007E33C6">
        <w:rPr>
          <w:rFonts w:ascii="標楷體" w:eastAsia="標楷體" w:hAnsi="標楷體" w:hint="eastAsia"/>
        </w:rPr>
        <w:t>，我們要知道四無量，那就是慈、悲、喜、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。</w:t>
      </w:r>
      <w:proofErr w:type="gramStart"/>
      <w:r w:rsidRPr="007E33C6">
        <w:rPr>
          <w:rFonts w:ascii="標楷體" w:eastAsia="標楷體" w:hAnsi="標楷體" w:hint="eastAsia"/>
        </w:rPr>
        <w:t>慈</w:t>
      </w:r>
      <w:proofErr w:type="gramEnd"/>
      <w:r w:rsidRPr="007E33C6">
        <w:rPr>
          <w:rFonts w:ascii="標楷體" w:eastAsia="標楷體" w:hAnsi="標楷體" w:hint="eastAsia"/>
        </w:rPr>
        <w:t>就是希望人人能夠平安自在，天下風調雨順，人與人之間</w:t>
      </w:r>
      <w:proofErr w:type="gramStart"/>
      <w:r w:rsidRPr="007E33C6">
        <w:rPr>
          <w:rFonts w:ascii="標楷體" w:eastAsia="標楷體" w:hAnsi="標楷體" w:hint="eastAsia"/>
        </w:rPr>
        <w:t>互愛互敬</w:t>
      </w:r>
      <w:proofErr w:type="gramEnd"/>
      <w:r w:rsidRPr="007E33C6">
        <w:rPr>
          <w:rFonts w:ascii="標楷體" w:eastAsia="標楷體" w:hAnsi="標楷體" w:hint="eastAsia"/>
        </w:rPr>
        <w:t>、互相尊重，這就是所要教育的</w:t>
      </w:r>
      <w:proofErr w:type="gramStart"/>
      <w:r w:rsidRPr="007E33C6">
        <w:rPr>
          <w:rFonts w:ascii="標楷體" w:eastAsia="標楷體" w:hAnsi="標楷體" w:hint="eastAsia"/>
        </w:rPr>
        <w:t>慈</w:t>
      </w:r>
      <w:proofErr w:type="gramEnd"/>
      <w:r w:rsidRPr="007E33C6">
        <w:rPr>
          <w:rFonts w:ascii="標楷體" w:eastAsia="標楷體" w:hAnsi="標楷體" w:hint="eastAsia"/>
        </w:rPr>
        <w:t>。就像</w:t>
      </w:r>
      <w:proofErr w:type="gramStart"/>
      <w:r w:rsidRPr="007E33C6">
        <w:rPr>
          <w:rFonts w:ascii="標楷體" w:eastAsia="標楷體" w:hAnsi="標楷體" w:hint="eastAsia"/>
        </w:rPr>
        <w:t>剛才說過的</w:t>
      </w:r>
      <w:proofErr w:type="gramEnd"/>
      <w:r w:rsidRPr="007E33C6">
        <w:rPr>
          <w:rFonts w:ascii="標楷體" w:eastAsia="標楷體" w:hAnsi="標楷體" w:hint="eastAsia"/>
        </w:rPr>
        <w:t>，父母疼愛孩子，應該就是孩子兄弟大家非常的</w:t>
      </w:r>
      <w:proofErr w:type="gramStart"/>
      <w:r w:rsidRPr="007E33C6">
        <w:rPr>
          <w:rFonts w:ascii="標楷體" w:eastAsia="標楷體" w:hAnsi="標楷體" w:hint="eastAsia"/>
        </w:rPr>
        <w:t>和睦，</w:t>
      </w:r>
      <w:proofErr w:type="gramEnd"/>
      <w:r w:rsidRPr="007E33C6">
        <w:rPr>
          <w:rFonts w:ascii="標楷體" w:eastAsia="標楷體" w:hAnsi="標楷體" w:hint="eastAsia"/>
        </w:rPr>
        <w:t>家和就萬事興，家和就是快樂。</w:t>
      </w:r>
    </w:p>
    <w:p w14:paraId="49CAF8C7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所以我們若能四無量心，慈與樂普遍讓人人心平氣和，平常大家心無</w:t>
      </w:r>
      <w:proofErr w:type="gramStart"/>
      <w:r w:rsidRPr="007E33C6">
        <w:rPr>
          <w:rFonts w:ascii="標楷體" w:eastAsia="標楷體" w:hAnsi="標楷體" w:hint="eastAsia"/>
        </w:rPr>
        <w:t>煩惱，</w:t>
      </w:r>
      <w:proofErr w:type="gramEnd"/>
      <w:r w:rsidRPr="007E33C6">
        <w:rPr>
          <w:rFonts w:ascii="標楷體" w:eastAsia="標楷體" w:hAnsi="標楷體" w:hint="eastAsia"/>
        </w:rPr>
        <w:t>互相尊重，這就是給他</w:t>
      </w:r>
      <w:proofErr w:type="gramStart"/>
      <w:r w:rsidRPr="007E33C6">
        <w:rPr>
          <w:rFonts w:ascii="標楷體" w:eastAsia="標楷體" w:hAnsi="標楷體" w:hint="eastAsia"/>
        </w:rPr>
        <w:t>慈</w:t>
      </w:r>
      <w:proofErr w:type="gramEnd"/>
      <w:r w:rsidRPr="007E33C6">
        <w:rPr>
          <w:rFonts w:ascii="標楷體" w:eastAsia="標楷體" w:hAnsi="標楷體" w:hint="eastAsia"/>
        </w:rPr>
        <w:t>，教育他。慈與喜就是二項平行，這樣一方面愛他，一方面教育他，這就是佛陀</w:t>
      </w:r>
      <w:proofErr w:type="gramStart"/>
      <w:r w:rsidRPr="007E33C6">
        <w:rPr>
          <w:rFonts w:ascii="標楷體" w:eastAsia="標楷體" w:hAnsi="標楷體" w:hint="eastAsia"/>
        </w:rPr>
        <w:t>的大慈無量</w:t>
      </w:r>
      <w:proofErr w:type="gramEnd"/>
      <w:r w:rsidRPr="007E33C6">
        <w:rPr>
          <w:rFonts w:ascii="標楷體" w:eastAsia="標楷體" w:hAnsi="標楷體" w:hint="eastAsia"/>
        </w:rPr>
        <w:t>。悲與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也就是二項要會合。悲是他有苦難我們去庇護他；之後除了緊急的救濟、長久的陪伴，同時就是教育他，讓他能夠將所有的煩惱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除，這就是大悲無量。</w:t>
      </w:r>
      <w:proofErr w:type="gramStart"/>
      <w:r w:rsidRPr="007E33C6">
        <w:rPr>
          <w:rFonts w:ascii="標楷體" w:eastAsia="標楷體" w:hAnsi="標楷體" w:hint="eastAsia"/>
        </w:rPr>
        <w:t>所以大慈包括</w:t>
      </w:r>
      <w:proofErr w:type="gramEnd"/>
      <w:r w:rsidRPr="007E33C6">
        <w:rPr>
          <w:rFonts w:ascii="標楷體" w:eastAsia="標楷體" w:hAnsi="標楷體" w:hint="eastAsia"/>
        </w:rPr>
        <w:t>是喜，大悲包含的是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，故</w:t>
      </w:r>
      <w:proofErr w:type="gramStart"/>
      <w:r w:rsidRPr="007E33C6">
        <w:rPr>
          <w:rFonts w:ascii="標楷體" w:eastAsia="標楷體" w:hAnsi="標楷體" w:hint="eastAsia"/>
        </w:rPr>
        <w:t>大慈、</w:t>
      </w:r>
      <w:proofErr w:type="gramEnd"/>
      <w:r w:rsidRPr="007E33C6">
        <w:rPr>
          <w:rFonts w:ascii="標楷體" w:eastAsia="標楷體" w:hAnsi="標楷體" w:hint="eastAsia"/>
        </w:rPr>
        <w:t>大悲、大喜、大</w:t>
      </w:r>
      <w:proofErr w:type="gramStart"/>
      <w:r w:rsidRPr="007E33C6">
        <w:rPr>
          <w:rFonts w:ascii="標楷體" w:eastAsia="標楷體" w:hAnsi="標楷體" w:hint="eastAsia"/>
        </w:rPr>
        <w:t>捨</w:t>
      </w:r>
      <w:proofErr w:type="gramEnd"/>
      <w:r w:rsidRPr="007E33C6">
        <w:rPr>
          <w:rFonts w:ascii="標楷體" w:eastAsia="標楷體" w:hAnsi="標楷體" w:hint="eastAsia"/>
        </w:rPr>
        <w:t>就是四無量心。</w:t>
      </w:r>
    </w:p>
    <w:p w14:paraId="324215C9" w14:textId="77777777" w:rsid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0AB6CCFA" w14:textId="6CBB111A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/>
        </w:rPr>
        <w:t>14:42</w:t>
      </w:r>
      <w:r w:rsidRPr="007E33C6">
        <w:rPr>
          <w:rFonts w:ascii="標楷體" w:eastAsia="標楷體" w:hAnsi="標楷體" w:hint="eastAsia"/>
          <w:b/>
          <w:bCs/>
        </w:rPr>
        <w:t>慈悲：與樂曰</w:t>
      </w:r>
      <w:proofErr w:type="gramStart"/>
      <w:r w:rsidRPr="007E33C6">
        <w:rPr>
          <w:rFonts w:ascii="標楷體" w:eastAsia="標楷體" w:hAnsi="標楷體" w:hint="eastAsia"/>
          <w:b/>
          <w:bCs/>
        </w:rPr>
        <w:t>慈</w:t>
      </w:r>
      <w:proofErr w:type="gramEnd"/>
      <w:r w:rsidRPr="007E33C6">
        <w:rPr>
          <w:rFonts w:ascii="標楷體" w:eastAsia="標楷體" w:hAnsi="標楷體" w:hint="eastAsia"/>
          <w:b/>
          <w:bCs/>
        </w:rPr>
        <w:t>，</w:t>
      </w:r>
      <w:proofErr w:type="gramStart"/>
      <w:r w:rsidRPr="007E33C6">
        <w:rPr>
          <w:rFonts w:ascii="標楷體" w:eastAsia="標楷體" w:hAnsi="標楷體" w:hint="eastAsia"/>
          <w:b/>
          <w:bCs/>
        </w:rPr>
        <w:t>拔苦曰悲，</w:t>
      </w:r>
      <w:proofErr w:type="gramEnd"/>
      <w:r w:rsidRPr="007E33C6">
        <w:rPr>
          <w:rFonts w:ascii="標楷體" w:eastAsia="標楷體" w:hAnsi="標楷體" w:hint="eastAsia"/>
          <w:b/>
          <w:bCs/>
        </w:rPr>
        <w:t>四無量心中之，二無量也。</w:t>
      </w:r>
    </w:p>
    <w:p w14:paraId="50D76E72" w14:textId="5F8C096E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73B4DA16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《法華經》裡面有這樣的一段經文，那就是在「法師品」裡面</w:t>
      </w:r>
      <w:proofErr w:type="gramStart"/>
      <w:r w:rsidRPr="007E33C6">
        <w:rPr>
          <w:rFonts w:ascii="標楷體" w:eastAsia="標楷體" w:hAnsi="標楷體" w:hint="eastAsia"/>
        </w:rPr>
        <w:t>所說的</w:t>
      </w:r>
      <w:proofErr w:type="gramEnd"/>
      <w:r w:rsidRPr="007E33C6">
        <w:rPr>
          <w:rFonts w:ascii="標楷體" w:eastAsia="標楷體" w:hAnsi="標楷體" w:hint="eastAsia"/>
        </w:rPr>
        <w:t>，這是在教育我們。還有另外一句，《法華經》裡面也是這麼說：如來室就是在我們的心，叫做心室；人人</w:t>
      </w:r>
      <w:proofErr w:type="gramStart"/>
      <w:r w:rsidRPr="007E33C6">
        <w:rPr>
          <w:rFonts w:ascii="標楷體" w:eastAsia="標楷體" w:hAnsi="標楷體" w:hint="eastAsia"/>
        </w:rPr>
        <w:t>都本具佛性</w:t>
      </w:r>
      <w:proofErr w:type="gramEnd"/>
      <w:r w:rsidRPr="007E33C6">
        <w:rPr>
          <w:rFonts w:ascii="標楷體" w:eastAsia="標楷體" w:hAnsi="標楷體" w:hint="eastAsia"/>
        </w:rPr>
        <w:t>，人人都有這個大慈悲心。「人之初，性本善」，我們善的性就是我們的室、我們的心室，人人本具有的，所以叫做如來室。人人的本性，覺悟之後的如來，他就是要將這慈悲展現在人間，要來教育眾生，拔除眾生的苦難。</w:t>
      </w:r>
    </w:p>
    <w:p w14:paraId="7C1F738D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lastRenderedPageBreak/>
        <w:t>眾生剛強，</w:t>
      </w:r>
      <w:proofErr w:type="gramStart"/>
      <w:r w:rsidRPr="007E33C6">
        <w:rPr>
          <w:rFonts w:ascii="標楷體" w:eastAsia="標楷體" w:hAnsi="標楷體" w:hint="eastAsia"/>
        </w:rPr>
        <w:t>難調難伏，所以要著</w:t>
      </w:r>
      <w:proofErr w:type="gramEnd"/>
      <w:r w:rsidRPr="007E33C6">
        <w:rPr>
          <w:rFonts w:ascii="標楷體" w:eastAsia="標楷體" w:hAnsi="標楷體" w:hint="eastAsia"/>
        </w:rPr>
        <w:t>如來衣；那就是要柔和忍辱。什麼叫做如來衣？為什麼我們要出家，為什麼我們要有名稱修行？修行者</w:t>
      </w:r>
      <w:proofErr w:type="gramStart"/>
      <w:r w:rsidRPr="007E33C6">
        <w:rPr>
          <w:rFonts w:ascii="標楷體" w:eastAsia="標楷體" w:hAnsi="標楷體" w:hint="eastAsia"/>
        </w:rPr>
        <w:t>就是要著如來衣</w:t>
      </w:r>
      <w:proofErr w:type="gramEnd"/>
      <w:r w:rsidRPr="007E33C6">
        <w:rPr>
          <w:rFonts w:ascii="標楷體" w:eastAsia="標楷體" w:hAnsi="標楷體" w:hint="eastAsia"/>
        </w:rPr>
        <w:t>，修行者</w:t>
      </w:r>
      <w:proofErr w:type="gramStart"/>
      <w:r w:rsidRPr="007E33C6">
        <w:rPr>
          <w:rFonts w:ascii="標楷體" w:eastAsia="標楷體" w:hAnsi="標楷體" w:hint="eastAsia"/>
        </w:rPr>
        <w:t>就是要著如來衣</w:t>
      </w:r>
      <w:proofErr w:type="gramEnd"/>
      <w:r w:rsidRPr="007E33C6">
        <w:rPr>
          <w:rFonts w:ascii="標楷體" w:eastAsia="標楷體" w:hAnsi="標楷體" w:hint="eastAsia"/>
        </w:rPr>
        <w:t>。我們的形態，不管是行儀、形態、威儀、待人接物，這都是在我們的身份表達出來，這</w:t>
      </w:r>
      <w:proofErr w:type="gramStart"/>
      <w:r w:rsidRPr="007E33C6">
        <w:rPr>
          <w:rFonts w:ascii="標楷體" w:eastAsia="標楷體" w:hAnsi="標楷體" w:hint="eastAsia"/>
        </w:rPr>
        <w:t>就是著</w:t>
      </w:r>
      <w:proofErr w:type="gramEnd"/>
      <w:r w:rsidRPr="007E33C6">
        <w:rPr>
          <w:rFonts w:ascii="標楷體" w:eastAsia="標楷體" w:hAnsi="標楷體" w:hint="eastAsia"/>
        </w:rPr>
        <w:t>如來衣。「如來衣者，柔和忍辱心是。」所以修行者必定要有柔和，因為眾生剛強，所以我們必定要用耐心、柔的心去接近眾生。</w:t>
      </w:r>
    </w:p>
    <w:p w14:paraId="5DA0E846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慈濟的法門不就是要入人群中，所以叫做「慈濟宗</w:t>
      </w:r>
      <w:proofErr w:type="gramStart"/>
      <w:r w:rsidRPr="007E33C6">
        <w:rPr>
          <w:rFonts w:ascii="標楷體" w:eastAsia="標楷體" w:hAnsi="標楷體" w:hint="eastAsia"/>
        </w:rPr>
        <w:t>門人間路</w:t>
      </w:r>
      <w:proofErr w:type="gramEnd"/>
      <w:r w:rsidRPr="007E33C6">
        <w:rPr>
          <w:rFonts w:ascii="標楷體" w:eastAsia="標楷體" w:hAnsi="標楷體" w:hint="eastAsia"/>
        </w:rPr>
        <w:t>」。走入人間，在人群中不得不用柔和忍辱這種形態去接近眾生。</w:t>
      </w:r>
    </w:p>
    <w:p w14:paraId="7098DEA8" w14:textId="77777777" w:rsid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392B01DE" w14:textId="45F329AF" w:rsid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/>
        </w:rPr>
        <w:t>15:08</w:t>
      </w:r>
      <w:proofErr w:type="gramStart"/>
      <w:r w:rsidRPr="007E33C6">
        <w:rPr>
          <w:rFonts w:ascii="標楷體" w:eastAsia="標楷體" w:hAnsi="標楷體" w:hint="eastAsia"/>
          <w:b/>
          <w:bCs/>
        </w:rPr>
        <w:t>如來室者</w:t>
      </w:r>
      <w:proofErr w:type="gramEnd"/>
      <w:r w:rsidRPr="007E33C6">
        <w:rPr>
          <w:rFonts w:ascii="標楷體" w:eastAsia="標楷體" w:hAnsi="標楷體" w:hint="eastAsia"/>
          <w:b/>
          <w:bCs/>
        </w:rPr>
        <w:t>，一切眾生中，大慈悲心是，如來衣者，柔和忍辱心是，大</w:t>
      </w:r>
      <w:proofErr w:type="gramStart"/>
      <w:r w:rsidRPr="007E33C6">
        <w:rPr>
          <w:rFonts w:ascii="標楷體" w:eastAsia="標楷體" w:hAnsi="標楷體" w:hint="eastAsia"/>
          <w:b/>
          <w:bCs/>
        </w:rPr>
        <w:t>慈悲為室</w:t>
      </w:r>
      <w:proofErr w:type="gramEnd"/>
      <w:r w:rsidRPr="007E33C6">
        <w:rPr>
          <w:rFonts w:ascii="標楷體" w:eastAsia="標楷體" w:hAnsi="標楷體" w:hint="eastAsia"/>
          <w:b/>
          <w:bCs/>
        </w:rPr>
        <w:t>，柔和忍辱衣，諸</w:t>
      </w:r>
      <w:proofErr w:type="gramStart"/>
      <w:r w:rsidRPr="007E33C6">
        <w:rPr>
          <w:rFonts w:ascii="標楷體" w:eastAsia="標楷體" w:hAnsi="標楷體" w:hint="eastAsia"/>
          <w:b/>
          <w:bCs/>
        </w:rPr>
        <w:t>法空為座</w:t>
      </w:r>
      <w:proofErr w:type="gramEnd"/>
      <w:r w:rsidRPr="007E33C6">
        <w:rPr>
          <w:rFonts w:ascii="標楷體" w:eastAsia="標楷體" w:hAnsi="標楷體" w:hint="eastAsia"/>
          <w:b/>
          <w:bCs/>
        </w:rPr>
        <w:t>，處此為說法。</w:t>
      </w:r>
      <w:r w:rsidRPr="007E33C6">
        <w:rPr>
          <w:rFonts w:ascii="標楷體" w:eastAsia="標楷體" w:hAnsi="標楷體" w:hint="eastAsia"/>
        </w:rPr>
        <w:t>《法華經 法師品第十》</w:t>
      </w:r>
    </w:p>
    <w:p w14:paraId="4E030429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41F36A7B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人人</w:t>
      </w:r>
      <w:proofErr w:type="gramStart"/>
      <w:r w:rsidRPr="007E33C6">
        <w:rPr>
          <w:rFonts w:ascii="標楷體" w:eastAsia="標楷體" w:hAnsi="標楷體" w:hint="eastAsia"/>
        </w:rPr>
        <w:t>都本具佛性</w:t>
      </w:r>
      <w:proofErr w:type="gramEnd"/>
      <w:r w:rsidRPr="007E33C6">
        <w:rPr>
          <w:rFonts w:ascii="標楷體" w:eastAsia="標楷體" w:hAnsi="標楷體" w:hint="eastAsia"/>
        </w:rPr>
        <w:t>，人人都有這個大慈悲心。我們</w:t>
      </w:r>
      <w:proofErr w:type="gramStart"/>
      <w:r w:rsidRPr="007E33C6">
        <w:rPr>
          <w:rFonts w:ascii="標楷體" w:eastAsia="標楷體" w:hAnsi="標楷體" w:hint="eastAsia"/>
        </w:rPr>
        <w:t>的善性就是</w:t>
      </w:r>
      <w:proofErr w:type="gramEnd"/>
      <w:r w:rsidRPr="007E33C6">
        <w:rPr>
          <w:rFonts w:ascii="標楷體" w:eastAsia="標楷體" w:hAnsi="標楷體" w:hint="eastAsia"/>
        </w:rPr>
        <w:t>心室；覺悟之後的如來，就要將慈悲展現在人間，來教育眾生，拔除眾生的苦難。眾生剛強、</w:t>
      </w:r>
      <w:proofErr w:type="gramStart"/>
      <w:r w:rsidRPr="007E33C6">
        <w:rPr>
          <w:rFonts w:ascii="標楷體" w:eastAsia="標楷體" w:hAnsi="標楷體" w:hint="eastAsia"/>
        </w:rPr>
        <w:t>難調難伏，所以要著</w:t>
      </w:r>
      <w:proofErr w:type="gramEnd"/>
      <w:r w:rsidRPr="007E33C6">
        <w:rPr>
          <w:rFonts w:ascii="標楷體" w:eastAsia="標楷體" w:hAnsi="標楷體" w:hint="eastAsia"/>
        </w:rPr>
        <w:t>如來衣，也就是要柔和忍辱心。</w:t>
      </w:r>
    </w:p>
    <w:p w14:paraId="3248B971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修行者的形態、行儀、威儀、待人接物，都是在表達我們的身份，這</w:t>
      </w:r>
      <w:proofErr w:type="gramStart"/>
      <w:r w:rsidRPr="007E33C6">
        <w:rPr>
          <w:rFonts w:ascii="標楷體" w:eastAsia="標楷體" w:hAnsi="標楷體" w:hint="eastAsia"/>
        </w:rPr>
        <w:t>就是著</w:t>
      </w:r>
      <w:proofErr w:type="gramEnd"/>
      <w:r w:rsidRPr="007E33C6">
        <w:rPr>
          <w:rFonts w:ascii="標楷體" w:eastAsia="標楷體" w:hAnsi="標楷體" w:hint="eastAsia"/>
        </w:rPr>
        <w:t>如來衣。修行者必定要有柔和，用耐心、柔的心去接近眾生。慈濟的法門要入人群中，走入人間，在人群中不得不用柔和忍辱的形態去接近眾生。</w:t>
      </w:r>
    </w:p>
    <w:p w14:paraId="27EF73B5" w14:textId="77777777" w:rsid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33BDBFF7" w14:textId="1042AF70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/>
          <w:b/>
          <w:bCs/>
        </w:rPr>
        <w:t>18:32</w:t>
      </w:r>
      <w:proofErr w:type="gramStart"/>
      <w:r w:rsidRPr="007E33C6">
        <w:rPr>
          <w:rFonts w:ascii="標楷體" w:eastAsia="標楷體" w:hAnsi="標楷體" w:hint="eastAsia"/>
          <w:b/>
          <w:bCs/>
        </w:rPr>
        <w:t>十</w:t>
      </w:r>
      <w:proofErr w:type="gramEnd"/>
      <w:r w:rsidRPr="007E33C6">
        <w:rPr>
          <w:rFonts w:ascii="標楷體" w:eastAsia="標楷體" w:hAnsi="標楷體" w:hint="eastAsia"/>
          <w:b/>
          <w:bCs/>
        </w:rPr>
        <w:t>力：係指如來所具有的十種力用</w:t>
      </w:r>
    </w:p>
    <w:p w14:paraId="117A4478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一、知覺</w:t>
      </w:r>
      <w:proofErr w:type="gramStart"/>
      <w:r w:rsidRPr="007E33C6">
        <w:rPr>
          <w:rFonts w:ascii="標楷體" w:eastAsia="標楷體" w:hAnsi="標楷體" w:hint="eastAsia"/>
          <w:b/>
          <w:bCs/>
        </w:rPr>
        <w:t>處非處智力</w:t>
      </w:r>
      <w:proofErr w:type="gramEnd"/>
    </w:p>
    <w:p w14:paraId="1AA16BFD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二、知三</w:t>
      </w:r>
      <w:proofErr w:type="gramStart"/>
      <w:r w:rsidRPr="007E33C6">
        <w:rPr>
          <w:rFonts w:ascii="標楷體" w:eastAsia="標楷體" w:hAnsi="標楷體" w:hint="eastAsia"/>
          <w:b/>
          <w:bCs/>
        </w:rPr>
        <w:t>世業報</w:t>
      </w:r>
      <w:proofErr w:type="gramEnd"/>
      <w:r w:rsidRPr="007E33C6">
        <w:rPr>
          <w:rFonts w:ascii="標楷體" w:eastAsia="標楷體" w:hAnsi="標楷體" w:hint="eastAsia"/>
          <w:b/>
          <w:bCs/>
        </w:rPr>
        <w:t>智力</w:t>
      </w:r>
    </w:p>
    <w:p w14:paraId="3DB88BD2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三、</w:t>
      </w:r>
      <w:proofErr w:type="gramStart"/>
      <w:r w:rsidRPr="007E33C6">
        <w:rPr>
          <w:rFonts w:ascii="標楷體" w:eastAsia="標楷體" w:hAnsi="標楷體" w:hint="eastAsia"/>
          <w:b/>
          <w:bCs/>
        </w:rPr>
        <w:t>知諸禪</w:t>
      </w:r>
      <w:proofErr w:type="gramEnd"/>
      <w:r w:rsidRPr="007E33C6">
        <w:rPr>
          <w:rFonts w:ascii="標楷體" w:eastAsia="標楷體" w:hAnsi="標楷體" w:hint="eastAsia"/>
          <w:b/>
          <w:bCs/>
        </w:rPr>
        <w:t>解脫三昧智力</w:t>
      </w:r>
    </w:p>
    <w:p w14:paraId="6BD8D8FE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四、</w:t>
      </w:r>
      <w:proofErr w:type="gramStart"/>
      <w:r w:rsidRPr="007E33C6">
        <w:rPr>
          <w:rFonts w:ascii="標楷體" w:eastAsia="標楷體" w:hAnsi="標楷體" w:hint="eastAsia"/>
          <w:b/>
          <w:bCs/>
        </w:rPr>
        <w:t>知諸根勝劣</w:t>
      </w:r>
      <w:proofErr w:type="gramEnd"/>
      <w:r w:rsidRPr="007E33C6">
        <w:rPr>
          <w:rFonts w:ascii="標楷體" w:eastAsia="標楷體" w:hAnsi="標楷體" w:hint="eastAsia"/>
          <w:b/>
          <w:bCs/>
        </w:rPr>
        <w:t>智力</w:t>
      </w:r>
    </w:p>
    <w:p w14:paraId="79098314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五、知種種解智力</w:t>
      </w:r>
    </w:p>
    <w:p w14:paraId="7CF68B60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六、知種種界智力</w:t>
      </w:r>
    </w:p>
    <w:p w14:paraId="194DDE7C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七、知一切</w:t>
      </w:r>
      <w:proofErr w:type="gramStart"/>
      <w:r w:rsidRPr="007E33C6">
        <w:rPr>
          <w:rFonts w:ascii="標楷體" w:eastAsia="標楷體" w:hAnsi="標楷體" w:hint="eastAsia"/>
          <w:b/>
          <w:bCs/>
        </w:rPr>
        <w:t>至所道智力</w:t>
      </w:r>
      <w:proofErr w:type="gramEnd"/>
    </w:p>
    <w:p w14:paraId="5B5CF138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八、知天眼無礙智力</w:t>
      </w:r>
    </w:p>
    <w:p w14:paraId="179ED7B3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九、知宿命無漏智力</w:t>
      </w:r>
    </w:p>
    <w:p w14:paraId="43C5A626" w14:textId="77777777" w:rsidR="007E33C6" w:rsidRDefault="007E33C6" w:rsidP="007E33C6">
      <w:pPr>
        <w:spacing w:after="0" w:line="0" w:lineRule="atLeast"/>
        <w:rPr>
          <w:rFonts w:ascii="標楷體" w:eastAsia="標楷體" w:hAnsi="標楷體"/>
          <w:b/>
          <w:bCs/>
        </w:rPr>
      </w:pPr>
      <w:r w:rsidRPr="007E33C6">
        <w:rPr>
          <w:rFonts w:ascii="標楷體" w:eastAsia="標楷體" w:hAnsi="標楷體" w:hint="eastAsia"/>
          <w:b/>
          <w:bCs/>
        </w:rPr>
        <w:t>十、</w:t>
      </w:r>
      <w:proofErr w:type="gramStart"/>
      <w:r w:rsidRPr="007E33C6">
        <w:rPr>
          <w:rFonts w:ascii="標楷體" w:eastAsia="標楷體" w:hAnsi="標楷體" w:hint="eastAsia"/>
          <w:b/>
          <w:bCs/>
        </w:rPr>
        <w:t>知永斷</w:t>
      </w:r>
      <w:proofErr w:type="gramEnd"/>
      <w:r w:rsidRPr="007E33C6">
        <w:rPr>
          <w:rFonts w:ascii="標楷體" w:eastAsia="標楷體" w:hAnsi="標楷體" w:hint="eastAsia"/>
          <w:b/>
          <w:bCs/>
        </w:rPr>
        <w:t>習氣智力</w:t>
      </w:r>
    </w:p>
    <w:p w14:paraId="660D2C70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1083DB85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再說「十力」</w:t>
      </w:r>
      <w:proofErr w:type="gramStart"/>
      <w:r w:rsidRPr="007E33C6">
        <w:rPr>
          <w:rFonts w:ascii="標楷體" w:eastAsia="標楷體" w:hAnsi="標楷體" w:hint="eastAsia"/>
        </w:rPr>
        <w:t>──</w:t>
      </w:r>
      <w:proofErr w:type="gramEnd"/>
      <w:r w:rsidRPr="007E33C6">
        <w:rPr>
          <w:rFonts w:ascii="標楷體" w:eastAsia="標楷體" w:hAnsi="標楷體" w:hint="eastAsia"/>
        </w:rPr>
        <w:t>「慈悲十力無畏起」。「十力」就是說佛如來必定具有十種的力量，應用在教化眾生。什麼樣的十種力量呢？第一要「知覺</w:t>
      </w:r>
      <w:proofErr w:type="gramStart"/>
      <w:r w:rsidRPr="007E33C6">
        <w:rPr>
          <w:rFonts w:ascii="標楷體" w:eastAsia="標楷體" w:hAnsi="標楷體" w:hint="eastAsia"/>
        </w:rPr>
        <w:t>處非處智力</w:t>
      </w:r>
      <w:proofErr w:type="gramEnd"/>
      <w:r w:rsidRPr="007E33C6">
        <w:rPr>
          <w:rFonts w:ascii="標楷體" w:eastAsia="標楷體" w:hAnsi="標楷體" w:hint="eastAsia"/>
        </w:rPr>
        <w:t>」。第二「知三</w:t>
      </w:r>
      <w:proofErr w:type="gramStart"/>
      <w:r w:rsidRPr="007E33C6">
        <w:rPr>
          <w:rFonts w:ascii="標楷體" w:eastAsia="標楷體" w:hAnsi="標楷體" w:hint="eastAsia"/>
        </w:rPr>
        <w:t>世業報</w:t>
      </w:r>
      <w:proofErr w:type="gramEnd"/>
      <w:r w:rsidRPr="007E33C6">
        <w:rPr>
          <w:rFonts w:ascii="標楷體" w:eastAsia="標楷體" w:hAnsi="標楷體" w:hint="eastAsia"/>
        </w:rPr>
        <w:t>智力」，這是常常</w:t>
      </w:r>
      <w:proofErr w:type="gramStart"/>
      <w:r w:rsidRPr="007E33C6">
        <w:rPr>
          <w:rFonts w:ascii="標楷體" w:eastAsia="標楷體" w:hAnsi="標楷體" w:hint="eastAsia"/>
        </w:rPr>
        <w:t>在說的</w:t>
      </w:r>
      <w:proofErr w:type="gramEnd"/>
      <w:r w:rsidRPr="007E33C6">
        <w:rPr>
          <w:rFonts w:ascii="標楷體" w:eastAsia="標楷體" w:hAnsi="標楷體" w:hint="eastAsia"/>
        </w:rPr>
        <w:t>，我們要知道因、緣、果、報，過去、現在、未來；我們若是很</w:t>
      </w:r>
      <w:proofErr w:type="gramStart"/>
      <w:r w:rsidRPr="007E33C6">
        <w:rPr>
          <w:rFonts w:ascii="標楷體" w:eastAsia="標楷體" w:hAnsi="標楷體" w:hint="eastAsia"/>
        </w:rPr>
        <w:t>清楚，</w:t>
      </w:r>
      <w:proofErr w:type="gramEnd"/>
      <w:r w:rsidRPr="007E33C6">
        <w:rPr>
          <w:rFonts w:ascii="標楷體" w:eastAsia="標楷體" w:hAnsi="標楷體" w:hint="eastAsia"/>
        </w:rPr>
        <w:t>就沒有埋怨。第三是「</w:t>
      </w:r>
      <w:proofErr w:type="gramStart"/>
      <w:r w:rsidRPr="007E33C6">
        <w:rPr>
          <w:rFonts w:ascii="標楷體" w:eastAsia="標楷體" w:hAnsi="標楷體" w:hint="eastAsia"/>
        </w:rPr>
        <w:t>知諸禪</w:t>
      </w:r>
      <w:proofErr w:type="gramEnd"/>
      <w:r w:rsidRPr="007E33C6">
        <w:rPr>
          <w:rFonts w:ascii="標楷體" w:eastAsia="標楷體" w:hAnsi="標楷體" w:hint="eastAsia"/>
        </w:rPr>
        <w:t>解脫三昧智力」。禪其實就是定心，挑柴、運水無不是禪；做任何事情我們專心去做，這就是禪。我們若是專心，認清楚我們的方向，自然就解脫；我們的心就是定，做我們該做的，走我們準確的方向，這樣就是「</w:t>
      </w:r>
      <w:proofErr w:type="gramStart"/>
      <w:r w:rsidRPr="007E33C6">
        <w:rPr>
          <w:rFonts w:ascii="標楷體" w:eastAsia="標楷體" w:hAnsi="標楷體" w:hint="eastAsia"/>
        </w:rPr>
        <w:t>知諸禪</w:t>
      </w:r>
      <w:proofErr w:type="gramEnd"/>
      <w:r w:rsidRPr="007E33C6">
        <w:rPr>
          <w:rFonts w:ascii="標楷體" w:eastAsia="標楷體" w:hAnsi="標楷體" w:hint="eastAsia"/>
        </w:rPr>
        <w:t>解脫三昧」，就是正知、正見、正定，心很專，這種就是智力。</w:t>
      </w:r>
    </w:p>
    <w:p w14:paraId="2D893D62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第四是「</w:t>
      </w:r>
      <w:proofErr w:type="gramStart"/>
      <w:r w:rsidRPr="007E33C6">
        <w:rPr>
          <w:rFonts w:ascii="標楷體" w:eastAsia="標楷體" w:hAnsi="標楷體" w:hint="eastAsia"/>
        </w:rPr>
        <w:t>知諸根勝劣</w:t>
      </w:r>
      <w:proofErr w:type="gramEnd"/>
      <w:r w:rsidRPr="007E33C6">
        <w:rPr>
          <w:rFonts w:ascii="標楷體" w:eastAsia="標楷體" w:hAnsi="標楷體" w:hint="eastAsia"/>
        </w:rPr>
        <w:t>智力」。第五「知種種解智力」。第六「知種種界智力」，一切的界、境界我們要很了解，這個境界有階層等等，無論是</w:t>
      </w:r>
      <w:proofErr w:type="gramStart"/>
      <w:r w:rsidRPr="007E33C6">
        <w:rPr>
          <w:rFonts w:ascii="標楷體" w:eastAsia="標楷體" w:hAnsi="標楷體" w:hint="eastAsia"/>
        </w:rPr>
        <w:t>欲界、色界</w:t>
      </w:r>
      <w:proofErr w:type="gramEnd"/>
      <w:r w:rsidRPr="007E33C6">
        <w:rPr>
          <w:rFonts w:ascii="標楷體" w:eastAsia="標楷體" w:hAnsi="標楷體" w:hint="eastAsia"/>
        </w:rPr>
        <w:t>、無色界，這是大包含。其實在我們的人群中，各人有各人的環境、境界，我們要用心去體會。</w:t>
      </w:r>
    </w:p>
    <w:p w14:paraId="050497B2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第七就是「知一切</w:t>
      </w:r>
      <w:proofErr w:type="gramStart"/>
      <w:r w:rsidRPr="007E33C6">
        <w:rPr>
          <w:rFonts w:ascii="標楷體" w:eastAsia="標楷體" w:hAnsi="標楷體" w:hint="eastAsia"/>
        </w:rPr>
        <w:t>至所道智力</w:t>
      </w:r>
      <w:proofErr w:type="gramEnd"/>
      <w:r w:rsidRPr="007E33C6">
        <w:rPr>
          <w:rFonts w:ascii="標楷體" w:eastAsia="標楷體" w:hAnsi="標楷體" w:hint="eastAsia"/>
        </w:rPr>
        <w:t>」，我們所要走的、所要做的，我們到底在做什</w:t>
      </w:r>
      <w:r w:rsidRPr="007E33C6">
        <w:rPr>
          <w:rFonts w:ascii="標楷體" w:eastAsia="標楷體" w:hAnsi="標楷體" w:hint="eastAsia"/>
        </w:rPr>
        <w:lastRenderedPageBreak/>
        <w:t>麼，這條路該不該走，這個法我們應該要</w:t>
      </w:r>
      <w:proofErr w:type="gramStart"/>
      <w:r w:rsidRPr="007E33C6">
        <w:rPr>
          <w:rFonts w:ascii="標楷體" w:eastAsia="標楷體" w:hAnsi="標楷體" w:hint="eastAsia"/>
        </w:rPr>
        <w:t>入心，這個邪法</w:t>
      </w:r>
      <w:proofErr w:type="gramEnd"/>
      <w:r w:rsidRPr="007E33C6">
        <w:rPr>
          <w:rFonts w:ascii="標楷體" w:eastAsia="標楷體" w:hAnsi="標楷體" w:hint="eastAsia"/>
        </w:rPr>
        <w:t>不要讓它接近，這也就是我們在法上要清楚分別。第八就是「知天眼無礙智力」，天眼明，我們應該要知道；（還有）「知宿命無漏智力」、「</w:t>
      </w:r>
      <w:proofErr w:type="gramStart"/>
      <w:r w:rsidRPr="007E33C6">
        <w:rPr>
          <w:rFonts w:ascii="標楷體" w:eastAsia="標楷體" w:hAnsi="標楷體" w:hint="eastAsia"/>
        </w:rPr>
        <w:t>知永斷</w:t>
      </w:r>
      <w:proofErr w:type="gramEnd"/>
      <w:r w:rsidRPr="007E33C6">
        <w:rPr>
          <w:rFonts w:ascii="標楷體" w:eastAsia="標楷體" w:hAnsi="標楷體" w:hint="eastAsia"/>
        </w:rPr>
        <w:t>習氣智力」。這就是前面</w:t>
      </w:r>
      <w:proofErr w:type="gramStart"/>
      <w:r w:rsidRPr="007E33C6">
        <w:rPr>
          <w:rFonts w:ascii="標楷體" w:eastAsia="標楷體" w:hAnsi="標楷體" w:hint="eastAsia"/>
        </w:rPr>
        <w:t>所說的</w:t>
      </w:r>
      <w:proofErr w:type="gramEnd"/>
      <w:r w:rsidRPr="007E33C6">
        <w:rPr>
          <w:rFonts w:ascii="標楷體" w:eastAsia="標楷體" w:hAnsi="標楷體" w:hint="eastAsia"/>
        </w:rPr>
        <w:t>「三明」，三明自然就六通了。「三明六通道品發」，我們這裡的「慈悲十力無畏起」與前面的經</w:t>
      </w:r>
      <w:proofErr w:type="gramStart"/>
      <w:r w:rsidRPr="007E33C6">
        <w:rPr>
          <w:rFonts w:ascii="標楷體" w:eastAsia="標楷體" w:hAnsi="標楷體" w:hint="eastAsia"/>
        </w:rPr>
        <w:t>偈</w:t>
      </w:r>
      <w:proofErr w:type="gramEnd"/>
      <w:r w:rsidRPr="007E33C6">
        <w:rPr>
          <w:rFonts w:ascii="標楷體" w:eastAsia="標楷體" w:hAnsi="標楷體" w:hint="eastAsia"/>
        </w:rPr>
        <w:t>也包含在內。</w:t>
      </w:r>
    </w:p>
    <w:p w14:paraId="1C3C38E5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所以我們學佛，在我們的力量能夠做到哪裡，我們對利益人群的力量哪怕是一點點，我們也應該去付出。常常說「粒米成</w:t>
      </w:r>
      <w:proofErr w:type="gramStart"/>
      <w:r w:rsidRPr="007E33C6">
        <w:rPr>
          <w:rFonts w:ascii="標楷體" w:eastAsia="標楷體" w:hAnsi="標楷體" w:hint="eastAsia"/>
        </w:rPr>
        <w:t>籮</w:t>
      </w:r>
      <w:proofErr w:type="gramEnd"/>
      <w:r w:rsidRPr="007E33C6">
        <w:rPr>
          <w:rFonts w:ascii="標楷體" w:eastAsia="標楷體" w:hAnsi="標楷體" w:hint="eastAsia"/>
        </w:rPr>
        <w:t>、滴水成河」，我們有多少力量能夠幫助人，我們就去付出，這樣就對了。人生有時候我們若分不</w:t>
      </w:r>
      <w:proofErr w:type="gramStart"/>
      <w:r w:rsidRPr="007E33C6">
        <w:rPr>
          <w:rFonts w:ascii="標楷體" w:eastAsia="標楷體" w:hAnsi="標楷體" w:hint="eastAsia"/>
        </w:rPr>
        <w:t>清楚，</w:t>
      </w:r>
      <w:proofErr w:type="gramEnd"/>
      <w:r w:rsidRPr="007E33C6">
        <w:rPr>
          <w:rFonts w:ascii="標楷體" w:eastAsia="標楷體" w:hAnsi="標楷體" w:hint="eastAsia"/>
        </w:rPr>
        <w:t>沒有那個智力，好事情擺在你的面前，需要你的一點點力量，你就是不肯去付出。很多</w:t>
      </w:r>
      <w:proofErr w:type="gramStart"/>
      <w:r w:rsidRPr="007E33C6">
        <w:rPr>
          <w:rFonts w:ascii="標楷體" w:eastAsia="標楷體" w:hAnsi="標楷體" w:hint="eastAsia"/>
        </w:rPr>
        <w:t>的利欲在</w:t>
      </w:r>
      <w:proofErr w:type="gramEnd"/>
      <w:r w:rsidRPr="007E33C6">
        <w:rPr>
          <w:rFonts w:ascii="標楷體" w:eastAsia="標楷體" w:hAnsi="標楷體" w:hint="eastAsia"/>
        </w:rPr>
        <w:t>你的面前，感覺那個地方能夠</w:t>
      </w:r>
      <w:proofErr w:type="gramStart"/>
      <w:r w:rsidRPr="007E33C6">
        <w:rPr>
          <w:rFonts w:ascii="標楷體" w:eastAsia="標楷體" w:hAnsi="標楷體" w:hint="eastAsia"/>
        </w:rPr>
        <w:t>佔</w:t>
      </w:r>
      <w:proofErr w:type="gramEnd"/>
      <w:r w:rsidRPr="007E33C6">
        <w:rPr>
          <w:rFonts w:ascii="標楷體" w:eastAsia="標楷體" w:hAnsi="標楷體" w:hint="eastAsia"/>
        </w:rPr>
        <w:t>為己有，但不應該用的，我們也應該要遠離。</w:t>
      </w:r>
    </w:p>
    <w:p w14:paraId="4D5F69A1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如何去保護？我們若是保護不住它，這就是叫做眾生共業。種種要用我們的智力去分別一切，請大家在日常生活中多用佛陀的智慧、智力，在人群中該不該去付出的方向要很準確，這就叫做「智力」。請大家要多用心。</w:t>
      </w:r>
    </w:p>
    <w:p w14:paraId="6064276B" w14:textId="77777777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</w:p>
    <w:p w14:paraId="4D6B450F" w14:textId="7D491D38" w:rsidR="007E33C6" w:rsidRPr="007E33C6" w:rsidRDefault="007E33C6" w:rsidP="007E33C6">
      <w:pPr>
        <w:spacing w:after="0" w:line="0" w:lineRule="atLeast"/>
        <w:rPr>
          <w:rFonts w:ascii="標楷體" w:eastAsia="標楷體" w:hAnsi="標楷體"/>
        </w:rPr>
      </w:pPr>
      <w:r w:rsidRPr="007E33C6">
        <w:rPr>
          <w:rFonts w:ascii="標楷體" w:eastAsia="標楷體" w:hAnsi="標楷體" w:hint="eastAsia"/>
        </w:rPr>
        <w:t>～證嚴上人講述於2011年11月09日～</w:t>
      </w:r>
    </w:p>
    <w:sectPr w:rsidR="007E33C6" w:rsidRPr="007E33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1759ED"/>
    <w:rsid w:val="0067520E"/>
    <w:rsid w:val="007E33C6"/>
    <w:rsid w:val="00830D46"/>
    <w:rsid w:val="00A10AB3"/>
    <w:rsid w:val="00ED0398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84E0"/>
  <w15:chartTrackingRefBased/>
  <w15:docId w15:val="{AD4A0CC3-24C1-4F52-94E5-A816BF5C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3C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33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3C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3C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3C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3C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3C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3C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33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3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33C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3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33C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33C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33C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33C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33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3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3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3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33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3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33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3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33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3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33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33C6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7E3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2026-07-01T06:57:00Z</dcterms:created>
  <dcterms:modified xsi:type="dcterms:W3CDTF">2026-07-06T05:11:00Z</dcterms:modified>
</cp:coreProperties>
</file>