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C729B" w14:textId="45BF397C" w:rsidR="0018063A" w:rsidRPr="00DC33AE" w:rsidRDefault="0018063A" w:rsidP="00DC33AE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color w:val="131313"/>
          <w:bdr w:val="none" w:sz="0" w:space="0" w:color="auto" w:frame="1"/>
        </w:rPr>
      </w:pPr>
      <w:r w:rsidRPr="00DC33AE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※【2026062</w:t>
      </w:r>
      <w:r w:rsidRPr="00DC33AE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7</w:t>
      </w:r>
      <w:r w:rsidRPr="00DC33AE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早課連線‧法華經】</w:t>
      </w:r>
    </w:p>
    <w:p w14:paraId="62096451" w14:textId="41ED092E" w:rsidR="0018063A" w:rsidRPr="00DC33AE" w:rsidRDefault="0018063A" w:rsidP="00DC33AE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</w:pPr>
      <w:r w:rsidRPr="00DC33AE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《靜思妙蓮華》14</w:t>
      </w:r>
      <w:r w:rsidRPr="00DC33AE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6</w:t>
      </w:r>
      <w:r w:rsidRPr="00DC33AE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.</w:t>
      </w:r>
      <w:r w:rsidRPr="00DC33AE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破除迷妄 開真實知見</w:t>
      </w:r>
    </w:p>
    <w:p w14:paraId="5629AD96" w14:textId="4534BCCC" w:rsidR="0018063A" w:rsidRPr="00DC33AE" w:rsidRDefault="0018063A" w:rsidP="00DC33AE">
      <w:pPr>
        <w:spacing w:after="0" w:line="0" w:lineRule="atLeast"/>
        <w:jc w:val="both"/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</w:pPr>
      <w:r w:rsidRPr="00DC33AE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https://www.youtube.com/watch?v=ksF58mHX1fc</w:t>
      </w:r>
    </w:p>
    <w:p w14:paraId="1D5A7276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31E5D616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DC33AE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1097B3AF" w14:textId="46937917" w:rsidR="0018063A" w:rsidRPr="00DC33AE" w:rsidRDefault="0018063A" w:rsidP="00DC33AE">
      <w:pPr>
        <w:spacing w:after="0" w:line="0" w:lineRule="atLeast"/>
        <w:rPr>
          <w:rFonts w:ascii="標楷體" w:eastAsia="標楷體" w:hAnsi="標楷體"/>
          <w:b/>
          <w:bCs/>
        </w:rPr>
      </w:pPr>
      <w:r w:rsidRPr="00DC33AE">
        <w:rPr>
          <w:rFonts w:ascii="標楷體" w:eastAsia="標楷體" w:hAnsi="標楷體"/>
          <w:b/>
          <w:bCs/>
        </w:rPr>
        <w:t>◎</w:t>
      </w:r>
      <w:r w:rsidRPr="00DC33AE">
        <w:rPr>
          <w:rFonts w:ascii="標楷體" w:eastAsia="標楷體" w:hAnsi="標楷體" w:hint="eastAsia"/>
          <w:b/>
          <w:bCs/>
        </w:rPr>
        <w:t>大哉大悟大聖主</w:t>
      </w:r>
      <w:r w:rsidRPr="00DC33AE">
        <w:rPr>
          <w:rFonts w:ascii="標楷體" w:eastAsia="標楷體" w:hAnsi="標楷體" w:hint="eastAsia"/>
          <w:b/>
          <w:bCs/>
        </w:rPr>
        <w:t>，</w:t>
      </w:r>
      <w:r w:rsidRPr="00DC33AE">
        <w:rPr>
          <w:rFonts w:ascii="標楷體" w:eastAsia="標楷體" w:hAnsi="標楷體" w:hint="eastAsia"/>
          <w:b/>
          <w:bCs/>
        </w:rPr>
        <w:t>無</w:t>
      </w:r>
      <w:proofErr w:type="gramStart"/>
      <w:r w:rsidRPr="00DC33AE">
        <w:rPr>
          <w:rFonts w:ascii="標楷體" w:eastAsia="標楷體" w:hAnsi="標楷體" w:hint="eastAsia"/>
          <w:b/>
          <w:bCs/>
        </w:rPr>
        <w:t>垢無染無所著</w:t>
      </w:r>
      <w:proofErr w:type="gramEnd"/>
      <w:r w:rsidRPr="00DC33AE">
        <w:rPr>
          <w:rFonts w:ascii="標楷體" w:eastAsia="標楷體" w:hAnsi="標楷體" w:hint="eastAsia"/>
          <w:b/>
          <w:bCs/>
        </w:rPr>
        <w:t>。</w:t>
      </w:r>
      <w:r w:rsidRPr="00DC33AE">
        <w:rPr>
          <w:rFonts w:ascii="標楷體" w:eastAsia="標楷體" w:hAnsi="標楷體" w:hint="eastAsia"/>
          <w:b/>
          <w:bCs/>
        </w:rPr>
        <w:t>《無量義經 德行品第一》</w:t>
      </w:r>
    </w:p>
    <w:p w14:paraId="6BD7334D" w14:textId="2B6D3AF2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DC33AE">
        <w:rPr>
          <w:rFonts w:ascii="標楷體" w:eastAsia="標楷體" w:hAnsi="標楷體"/>
          <w:b/>
          <w:bCs/>
        </w:rPr>
        <w:t>◎</w:t>
      </w:r>
      <w:r w:rsidRPr="00DC33AE">
        <w:rPr>
          <w:rFonts w:ascii="標楷體" w:eastAsia="標楷體" w:hAnsi="標楷體" w:hint="eastAsia"/>
          <w:b/>
          <w:bCs/>
        </w:rPr>
        <w:t>彌勒當知</w:t>
      </w:r>
      <w:r w:rsidRPr="00DC33AE">
        <w:rPr>
          <w:rFonts w:ascii="標楷體" w:eastAsia="標楷體" w:hAnsi="標楷體" w:hint="eastAsia"/>
          <w:b/>
          <w:bCs/>
        </w:rPr>
        <w:t>，</w:t>
      </w:r>
      <w:proofErr w:type="gramStart"/>
      <w:r w:rsidRPr="00DC33AE">
        <w:rPr>
          <w:rFonts w:ascii="標楷體" w:eastAsia="標楷體" w:hAnsi="標楷體" w:hint="eastAsia"/>
          <w:b/>
          <w:bCs/>
        </w:rPr>
        <w:t>爾時妙光</w:t>
      </w:r>
      <w:proofErr w:type="gramEnd"/>
      <w:r w:rsidRPr="00DC33AE">
        <w:rPr>
          <w:rFonts w:ascii="標楷體" w:eastAsia="標楷體" w:hAnsi="標楷體" w:hint="eastAsia"/>
          <w:b/>
          <w:bCs/>
        </w:rPr>
        <w:t>菩薩</w:t>
      </w:r>
      <w:r w:rsidRPr="00DC33AE">
        <w:rPr>
          <w:rFonts w:ascii="標楷體" w:eastAsia="標楷體" w:hAnsi="標楷體" w:hint="eastAsia"/>
          <w:b/>
          <w:bCs/>
        </w:rPr>
        <w:t>，</w:t>
      </w:r>
      <w:r w:rsidRPr="00DC33AE">
        <w:rPr>
          <w:rFonts w:ascii="標楷體" w:eastAsia="標楷體" w:hAnsi="標楷體" w:hint="eastAsia"/>
          <w:b/>
          <w:bCs/>
        </w:rPr>
        <w:t>豈異人乎</w:t>
      </w:r>
      <w:r w:rsidRPr="00DC33AE">
        <w:rPr>
          <w:rFonts w:ascii="標楷體" w:eastAsia="標楷體" w:hAnsi="標楷體" w:hint="eastAsia"/>
          <w:b/>
          <w:bCs/>
        </w:rPr>
        <w:t>，</w:t>
      </w:r>
      <w:r w:rsidRPr="00DC33AE">
        <w:rPr>
          <w:rFonts w:ascii="標楷體" w:eastAsia="標楷體" w:hAnsi="標楷體" w:hint="eastAsia"/>
          <w:b/>
          <w:bCs/>
        </w:rPr>
        <w:t>我身是也</w:t>
      </w:r>
      <w:r w:rsidRPr="00DC33AE">
        <w:rPr>
          <w:rFonts w:ascii="標楷體" w:eastAsia="標楷體" w:hAnsi="標楷體" w:hint="eastAsia"/>
          <w:b/>
          <w:bCs/>
        </w:rPr>
        <w:t>，</w:t>
      </w:r>
      <w:r w:rsidRPr="00DC33AE">
        <w:rPr>
          <w:rFonts w:ascii="標楷體" w:eastAsia="標楷體" w:hAnsi="標楷體" w:hint="eastAsia"/>
          <w:b/>
          <w:bCs/>
        </w:rPr>
        <w:t>求名菩薩</w:t>
      </w:r>
      <w:r w:rsidRPr="00DC33AE">
        <w:rPr>
          <w:rFonts w:ascii="標楷體" w:eastAsia="標楷體" w:hAnsi="標楷體" w:hint="eastAsia"/>
          <w:b/>
          <w:bCs/>
        </w:rPr>
        <w:t>，</w:t>
      </w:r>
      <w:proofErr w:type="gramStart"/>
      <w:r w:rsidRPr="00DC33AE">
        <w:rPr>
          <w:rFonts w:ascii="標楷體" w:eastAsia="標楷體" w:hAnsi="標楷體" w:hint="eastAsia"/>
          <w:b/>
          <w:bCs/>
        </w:rPr>
        <w:t>汝身是</w:t>
      </w:r>
      <w:proofErr w:type="gramEnd"/>
      <w:r w:rsidRPr="00DC33AE">
        <w:rPr>
          <w:rFonts w:ascii="標楷體" w:eastAsia="標楷體" w:hAnsi="標楷體" w:hint="eastAsia"/>
          <w:b/>
          <w:bCs/>
        </w:rPr>
        <w:t>也</w:t>
      </w:r>
      <w:r w:rsidRPr="00DC33AE">
        <w:rPr>
          <w:rFonts w:ascii="標楷體" w:eastAsia="標楷體" w:hAnsi="標楷體" w:hint="eastAsia"/>
          <w:b/>
          <w:bCs/>
        </w:rPr>
        <w:t>。</w:t>
      </w:r>
    </w:p>
    <w:p w14:paraId="26D4E883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50E8BC4F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DC33AE">
        <w:rPr>
          <w:rFonts w:ascii="標楷體" w:eastAsia="標楷體" w:hAnsi="標楷體"/>
          <w:b/>
          <w:bCs/>
          <w:shd w:val="pct15" w:color="auto" w:fill="FFFFFF"/>
        </w:rPr>
        <w:t>【</w:t>
      </w:r>
      <w:r w:rsidRPr="00DC33AE">
        <w:rPr>
          <w:rFonts w:ascii="標楷體" w:eastAsia="標楷體" w:hAnsi="標楷體" w:hint="eastAsia"/>
          <w:b/>
          <w:bCs/>
          <w:shd w:val="pct15" w:color="auto" w:fill="FFFFFF"/>
        </w:rPr>
        <w:t>解</w:t>
      </w:r>
      <w:r w:rsidRPr="00DC33AE">
        <w:rPr>
          <w:rFonts w:ascii="標楷體" w:eastAsia="標楷體" w:hAnsi="標楷體"/>
          <w:b/>
          <w:bCs/>
          <w:shd w:val="pct15" w:color="auto" w:fill="FFFFFF"/>
        </w:rPr>
        <w:t>文】</w:t>
      </w:r>
    </w:p>
    <w:p w14:paraId="7DB2C250" w14:textId="2A6DE98D" w:rsidR="00A10AB3" w:rsidRPr="00DC33AE" w:rsidRDefault="0018063A" w:rsidP="00DC33AE">
      <w:pPr>
        <w:spacing w:after="0" w:line="0" w:lineRule="atLeast"/>
        <w:rPr>
          <w:rFonts w:ascii="標楷體" w:eastAsia="標楷體" w:hAnsi="標楷體" w:cs="Cambria Math"/>
          <w:b/>
          <w:bCs/>
        </w:rPr>
      </w:pPr>
      <w:r w:rsidRPr="00DC33AE">
        <w:rPr>
          <w:rFonts w:ascii="標楷體" w:eastAsia="標楷體" w:hAnsi="標楷體" w:cs="Cambria Math"/>
          <w:b/>
          <w:bCs/>
        </w:rPr>
        <w:t>◎</w:t>
      </w:r>
      <w:r w:rsidRPr="00DC33AE">
        <w:rPr>
          <w:rFonts w:ascii="標楷體" w:eastAsia="標楷體" w:hAnsi="標楷體" w:cs="Cambria Math" w:hint="eastAsia"/>
          <w:b/>
          <w:bCs/>
        </w:rPr>
        <w:t>大悟：</w:t>
      </w:r>
      <w:proofErr w:type="gramStart"/>
      <w:r w:rsidRPr="00DC33AE">
        <w:rPr>
          <w:rFonts w:ascii="標楷體" w:eastAsia="標楷體" w:hAnsi="標楷體" w:cs="Cambria Math" w:hint="eastAsia"/>
          <w:b/>
          <w:bCs/>
        </w:rPr>
        <w:t>破無始</w:t>
      </w:r>
      <w:proofErr w:type="gramEnd"/>
      <w:r w:rsidRPr="00DC33AE">
        <w:rPr>
          <w:rFonts w:ascii="標楷體" w:eastAsia="標楷體" w:hAnsi="標楷體" w:cs="Cambria Math" w:hint="eastAsia"/>
          <w:b/>
          <w:bCs/>
        </w:rPr>
        <w:t>之迷</w:t>
      </w:r>
      <w:proofErr w:type="gramStart"/>
      <w:r w:rsidRPr="00DC33AE">
        <w:rPr>
          <w:rFonts w:ascii="標楷體" w:eastAsia="標楷體" w:hAnsi="標楷體" w:cs="Cambria Math" w:hint="eastAsia"/>
          <w:b/>
          <w:bCs/>
        </w:rPr>
        <w:t>妄</w:t>
      </w:r>
      <w:proofErr w:type="gramEnd"/>
      <w:r w:rsidRPr="00DC33AE">
        <w:rPr>
          <w:rFonts w:ascii="標楷體" w:eastAsia="標楷體" w:hAnsi="標楷體" w:cs="Cambria Math" w:hint="eastAsia"/>
          <w:b/>
          <w:bCs/>
        </w:rPr>
        <w:t>，</w:t>
      </w:r>
      <w:r w:rsidRPr="00DC33AE">
        <w:rPr>
          <w:rFonts w:ascii="標楷體" w:eastAsia="標楷體" w:hAnsi="標楷體" w:cs="Cambria Math" w:hint="eastAsia"/>
          <w:b/>
          <w:bCs/>
        </w:rPr>
        <w:t>開真實</w:t>
      </w:r>
      <w:proofErr w:type="gramStart"/>
      <w:r w:rsidRPr="00DC33AE">
        <w:rPr>
          <w:rFonts w:ascii="標楷體" w:eastAsia="標楷體" w:hAnsi="標楷體" w:cs="Cambria Math" w:hint="eastAsia"/>
          <w:b/>
          <w:bCs/>
        </w:rPr>
        <w:t>之知見</w:t>
      </w:r>
      <w:proofErr w:type="gramEnd"/>
      <w:r w:rsidRPr="00DC33AE">
        <w:rPr>
          <w:rFonts w:ascii="標楷體" w:eastAsia="標楷體" w:hAnsi="標楷體" w:cs="Cambria Math" w:hint="eastAsia"/>
          <w:b/>
          <w:bCs/>
        </w:rPr>
        <w:t>，</w:t>
      </w:r>
      <w:r w:rsidRPr="00DC33AE">
        <w:rPr>
          <w:rFonts w:ascii="標楷體" w:eastAsia="標楷體" w:hAnsi="標楷體" w:cs="Cambria Math" w:hint="eastAsia"/>
          <w:b/>
          <w:bCs/>
        </w:rPr>
        <w:t>得無</w:t>
      </w:r>
      <w:proofErr w:type="gramStart"/>
      <w:r w:rsidRPr="00DC33AE">
        <w:rPr>
          <w:rFonts w:ascii="標楷體" w:eastAsia="標楷體" w:hAnsi="標楷體" w:cs="Cambria Math" w:hint="eastAsia"/>
          <w:b/>
          <w:bCs/>
        </w:rPr>
        <w:t>生法忍</w:t>
      </w:r>
      <w:proofErr w:type="gramEnd"/>
      <w:r w:rsidRPr="00DC33AE">
        <w:rPr>
          <w:rFonts w:ascii="標楷體" w:eastAsia="標楷體" w:hAnsi="標楷體" w:cs="Cambria Math" w:hint="eastAsia"/>
          <w:b/>
          <w:bCs/>
        </w:rPr>
        <w:t>。</w:t>
      </w:r>
    </w:p>
    <w:p w14:paraId="4CC6C552" w14:textId="4BE9CBA8" w:rsidR="0018063A" w:rsidRPr="00DC33AE" w:rsidRDefault="0018063A" w:rsidP="00DC33AE">
      <w:pPr>
        <w:spacing w:after="0" w:line="0" w:lineRule="atLeast"/>
        <w:rPr>
          <w:rFonts w:ascii="標楷體" w:eastAsia="標楷體" w:hAnsi="標楷體" w:cs="Cambria Math"/>
          <w:b/>
          <w:bCs/>
        </w:rPr>
      </w:pPr>
      <w:r w:rsidRPr="00DC33AE">
        <w:rPr>
          <w:rFonts w:ascii="標楷體" w:eastAsia="標楷體" w:hAnsi="標楷體" w:cs="Cambria Math"/>
          <w:b/>
          <w:bCs/>
        </w:rPr>
        <w:t>◎</w:t>
      </w:r>
      <w:r w:rsidRPr="00DC33AE">
        <w:rPr>
          <w:rFonts w:ascii="標楷體" w:eastAsia="標楷體" w:hAnsi="標楷體" w:cs="Cambria Math" w:hint="eastAsia"/>
          <w:b/>
          <w:bCs/>
        </w:rPr>
        <w:t>以真空之理</w:t>
      </w:r>
      <w:r w:rsidRPr="00DC33AE">
        <w:rPr>
          <w:rFonts w:ascii="標楷體" w:eastAsia="標楷體" w:hAnsi="標楷體" w:cs="Cambria Math" w:hint="eastAsia"/>
          <w:b/>
          <w:bCs/>
        </w:rPr>
        <w:t>，</w:t>
      </w:r>
      <w:r w:rsidRPr="00DC33AE">
        <w:rPr>
          <w:rFonts w:ascii="標楷體" w:eastAsia="標楷體" w:hAnsi="標楷體" w:cs="Cambria Math" w:hint="eastAsia"/>
          <w:b/>
          <w:bCs/>
        </w:rPr>
        <w:t>本無</w:t>
      </w:r>
      <w:proofErr w:type="gramStart"/>
      <w:r w:rsidRPr="00DC33AE">
        <w:rPr>
          <w:rFonts w:ascii="標楷體" w:eastAsia="標楷體" w:hAnsi="標楷體" w:cs="Cambria Math" w:hint="eastAsia"/>
          <w:b/>
          <w:bCs/>
        </w:rPr>
        <w:t>生滅故</w:t>
      </w:r>
      <w:proofErr w:type="gramEnd"/>
      <w:r w:rsidRPr="00DC33AE">
        <w:rPr>
          <w:rFonts w:ascii="標楷體" w:eastAsia="標楷體" w:hAnsi="標楷體" w:cs="Cambria Math" w:hint="eastAsia"/>
          <w:b/>
          <w:bCs/>
        </w:rPr>
        <w:t>也</w:t>
      </w:r>
      <w:r w:rsidRPr="00DC33AE">
        <w:rPr>
          <w:rFonts w:ascii="標楷體" w:eastAsia="標楷體" w:hAnsi="標楷體" w:cs="Cambria Math" w:hint="eastAsia"/>
          <w:b/>
          <w:bCs/>
        </w:rPr>
        <w:t>。</w:t>
      </w:r>
    </w:p>
    <w:p w14:paraId="4E03F391" w14:textId="1B5C19E8" w:rsidR="0018063A" w:rsidRPr="00DC33AE" w:rsidRDefault="0018063A" w:rsidP="00DC33AE">
      <w:pPr>
        <w:spacing w:after="0" w:line="0" w:lineRule="atLeast"/>
        <w:rPr>
          <w:rFonts w:ascii="標楷體" w:eastAsia="標楷體" w:hAnsi="標楷體" w:cs="Cambria Math"/>
          <w:b/>
          <w:bCs/>
        </w:rPr>
      </w:pPr>
      <w:r w:rsidRPr="00DC33AE">
        <w:rPr>
          <w:rFonts w:ascii="標楷體" w:eastAsia="標楷體" w:hAnsi="標楷體" w:cs="Cambria Math"/>
          <w:b/>
          <w:bCs/>
        </w:rPr>
        <w:t>◎</w:t>
      </w:r>
      <w:r w:rsidRPr="00DC33AE">
        <w:rPr>
          <w:rFonts w:ascii="標楷體" w:eastAsia="標楷體" w:hAnsi="標楷體" w:cs="Cambria Math" w:hint="eastAsia"/>
          <w:b/>
          <w:bCs/>
        </w:rPr>
        <w:t>大聖主：佛</w:t>
      </w:r>
      <w:proofErr w:type="gramStart"/>
      <w:r w:rsidRPr="00DC33AE">
        <w:rPr>
          <w:rFonts w:ascii="標楷體" w:eastAsia="標楷體" w:hAnsi="標楷體" w:cs="Cambria Math" w:hint="eastAsia"/>
          <w:b/>
          <w:bCs/>
        </w:rPr>
        <w:t>之尊號</w:t>
      </w:r>
      <w:proofErr w:type="gramEnd"/>
      <w:r w:rsidRPr="00DC33AE">
        <w:rPr>
          <w:rFonts w:ascii="標楷體" w:eastAsia="標楷體" w:hAnsi="標楷體" w:cs="Cambria Math" w:hint="eastAsia"/>
          <w:b/>
          <w:bCs/>
        </w:rPr>
        <w:t>，</w:t>
      </w:r>
      <w:r w:rsidRPr="00DC33AE">
        <w:rPr>
          <w:rFonts w:ascii="標楷體" w:eastAsia="標楷體" w:hAnsi="標楷體" w:cs="Cambria Math" w:hint="eastAsia"/>
          <w:b/>
          <w:bCs/>
        </w:rPr>
        <w:t>法華經方便品</w:t>
      </w:r>
      <w:r w:rsidRPr="00DC33AE">
        <w:rPr>
          <w:rFonts w:ascii="標楷體" w:eastAsia="標楷體" w:hAnsi="標楷體" w:cs="Cambria Math" w:hint="eastAsia"/>
          <w:b/>
          <w:bCs/>
        </w:rPr>
        <w:t>，</w:t>
      </w:r>
      <w:proofErr w:type="gramStart"/>
      <w:r w:rsidRPr="00DC33AE">
        <w:rPr>
          <w:rFonts w:ascii="標楷體" w:eastAsia="標楷體" w:hAnsi="標楷體" w:cs="Cambria Math" w:hint="eastAsia"/>
          <w:b/>
          <w:bCs/>
        </w:rPr>
        <w:t>慧日大聖尊</w:t>
      </w:r>
      <w:proofErr w:type="gramEnd"/>
      <w:r w:rsidRPr="00DC33AE">
        <w:rPr>
          <w:rFonts w:ascii="標楷體" w:eastAsia="標楷體" w:hAnsi="標楷體" w:cs="Cambria Math" w:hint="eastAsia"/>
          <w:b/>
          <w:bCs/>
        </w:rPr>
        <w:t>。</w:t>
      </w:r>
    </w:p>
    <w:p w14:paraId="6A0C633F" w14:textId="494C84AC" w:rsidR="0018063A" w:rsidRPr="00DC33AE" w:rsidRDefault="0018063A" w:rsidP="00DC33AE">
      <w:pPr>
        <w:spacing w:after="0" w:line="0" w:lineRule="atLeast"/>
        <w:rPr>
          <w:rFonts w:ascii="標楷體" w:eastAsia="標楷體" w:hAnsi="標楷體" w:cs="Cambria Math"/>
          <w:b/>
          <w:bCs/>
        </w:rPr>
      </w:pPr>
      <w:r w:rsidRPr="00DC33AE">
        <w:rPr>
          <w:rFonts w:ascii="標楷體" w:eastAsia="標楷體" w:hAnsi="標楷體" w:cs="Cambria Math"/>
          <w:b/>
          <w:bCs/>
        </w:rPr>
        <w:t>◎</w:t>
      </w:r>
      <w:proofErr w:type="gramStart"/>
      <w:r w:rsidRPr="00DC33AE">
        <w:rPr>
          <w:rFonts w:ascii="標楷體" w:eastAsia="標楷體" w:hAnsi="標楷體" w:cs="Cambria Math" w:hint="eastAsia"/>
          <w:b/>
          <w:bCs/>
        </w:rPr>
        <w:t>無染：</w:t>
      </w:r>
      <w:proofErr w:type="gramEnd"/>
      <w:r w:rsidRPr="00DC33AE">
        <w:rPr>
          <w:rFonts w:ascii="標楷體" w:eastAsia="標楷體" w:hAnsi="標楷體" w:cs="Cambria Math" w:hint="eastAsia"/>
          <w:b/>
          <w:bCs/>
        </w:rPr>
        <w:t>妙觀察智之異名</w:t>
      </w:r>
      <w:r w:rsidRPr="00DC33AE">
        <w:rPr>
          <w:rFonts w:ascii="標楷體" w:eastAsia="標楷體" w:hAnsi="標楷體" w:cs="Cambria Math" w:hint="eastAsia"/>
          <w:b/>
          <w:bCs/>
        </w:rPr>
        <w:t>。</w:t>
      </w:r>
    </w:p>
    <w:p w14:paraId="5857B2EE" w14:textId="787768CC" w:rsidR="0018063A" w:rsidRPr="00DC33AE" w:rsidRDefault="0018063A" w:rsidP="00DC33AE">
      <w:pPr>
        <w:spacing w:after="0" w:line="0" w:lineRule="atLeast"/>
        <w:rPr>
          <w:rFonts w:ascii="標楷體" w:eastAsia="標楷體" w:hAnsi="標楷體" w:cs="Cambria Math" w:hint="eastAsia"/>
          <w:b/>
          <w:bCs/>
        </w:rPr>
      </w:pPr>
      <w:r w:rsidRPr="00DC33AE">
        <w:rPr>
          <w:rFonts w:ascii="標楷體" w:eastAsia="標楷體" w:hAnsi="標楷體" w:cs="Cambria Math"/>
          <w:b/>
          <w:bCs/>
        </w:rPr>
        <w:t>◎</w:t>
      </w:r>
      <w:r w:rsidRPr="00DC33AE">
        <w:rPr>
          <w:rFonts w:ascii="標楷體" w:eastAsia="標楷體" w:hAnsi="標楷體" w:cs="Cambria Math" w:hint="eastAsia"/>
          <w:b/>
          <w:bCs/>
        </w:rPr>
        <w:t>無</w:t>
      </w:r>
      <w:proofErr w:type="gramStart"/>
      <w:r w:rsidRPr="00DC33AE">
        <w:rPr>
          <w:rFonts w:ascii="標楷體" w:eastAsia="標楷體" w:hAnsi="標楷體" w:cs="Cambria Math" w:hint="eastAsia"/>
          <w:b/>
          <w:bCs/>
        </w:rPr>
        <w:t>所著</w:t>
      </w:r>
      <w:proofErr w:type="gramEnd"/>
      <w:r w:rsidRPr="00DC33AE">
        <w:rPr>
          <w:rFonts w:ascii="標楷體" w:eastAsia="標楷體" w:hAnsi="標楷體" w:cs="Cambria Math" w:hint="eastAsia"/>
          <w:b/>
          <w:bCs/>
        </w:rPr>
        <w:t>：如來無</w:t>
      </w:r>
      <w:proofErr w:type="gramStart"/>
      <w:r w:rsidRPr="00DC33AE">
        <w:rPr>
          <w:rFonts w:ascii="標楷體" w:eastAsia="標楷體" w:hAnsi="標楷體" w:cs="Cambria Math" w:hint="eastAsia"/>
          <w:b/>
          <w:bCs/>
        </w:rPr>
        <w:t>所著</w:t>
      </w:r>
      <w:proofErr w:type="gramEnd"/>
      <w:r w:rsidRPr="00DC33AE">
        <w:rPr>
          <w:rFonts w:ascii="標楷體" w:eastAsia="標楷體" w:hAnsi="標楷體" w:cs="Cambria Math" w:hint="eastAsia"/>
          <w:b/>
          <w:bCs/>
        </w:rPr>
        <w:t>，</w:t>
      </w:r>
      <w:r w:rsidRPr="00DC33AE">
        <w:rPr>
          <w:rFonts w:ascii="標楷體" w:eastAsia="標楷體" w:hAnsi="標楷體" w:cs="Cambria Math" w:hint="eastAsia"/>
          <w:b/>
          <w:bCs/>
        </w:rPr>
        <w:t>至真正</w:t>
      </w:r>
      <w:proofErr w:type="gramStart"/>
      <w:r w:rsidRPr="00DC33AE">
        <w:rPr>
          <w:rFonts w:ascii="標楷體" w:eastAsia="標楷體" w:hAnsi="標楷體" w:cs="Cambria Math" w:hint="eastAsia"/>
          <w:b/>
          <w:bCs/>
        </w:rPr>
        <w:t>等覺</w:t>
      </w:r>
      <w:r w:rsidRPr="00DC33AE">
        <w:rPr>
          <w:rFonts w:ascii="標楷體" w:eastAsia="標楷體" w:hAnsi="標楷體" w:cs="Cambria Math" w:hint="eastAsia"/>
          <w:b/>
          <w:bCs/>
        </w:rPr>
        <w:t>。</w:t>
      </w:r>
      <w:proofErr w:type="gramEnd"/>
    </w:p>
    <w:p w14:paraId="77207F05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cs="Cambria Math"/>
          <w:b/>
          <w:bCs/>
        </w:rPr>
      </w:pPr>
    </w:p>
    <w:p w14:paraId="2FCB5F8F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學佛要用虔誠的心，恭敬尊重。每一場的法會，佛陀將要講法了，有非常多的諸菩薩、諸比丘、羅漢，天龍八部圍繞供養，</w:t>
      </w:r>
      <w:proofErr w:type="gramStart"/>
      <w:r w:rsidRPr="00DC33AE">
        <w:rPr>
          <w:rFonts w:ascii="標楷體" w:eastAsia="標楷體" w:hAnsi="標楷體" w:hint="eastAsia"/>
        </w:rPr>
        <w:t>散諸天花</w:t>
      </w:r>
      <w:proofErr w:type="gramEnd"/>
      <w:r w:rsidRPr="00DC33AE">
        <w:rPr>
          <w:rFonts w:ascii="標楷體" w:eastAsia="標楷體" w:hAnsi="標楷體" w:hint="eastAsia"/>
        </w:rPr>
        <w:t>等等。這全都是講經之前，人人虔誠的心。我們</w:t>
      </w:r>
      <w:proofErr w:type="gramStart"/>
      <w:r w:rsidRPr="00DC33AE">
        <w:rPr>
          <w:rFonts w:ascii="標楷體" w:eastAsia="標楷體" w:hAnsi="標楷體" w:hint="eastAsia"/>
        </w:rPr>
        <w:t>就說過了</w:t>
      </w:r>
      <w:proofErr w:type="gramEnd"/>
      <w:r w:rsidRPr="00DC33AE">
        <w:rPr>
          <w:rFonts w:ascii="標楷體" w:eastAsia="標楷體" w:hAnsi="標楷體" w:hint="eastAsia"/>
        </w:rPr>
        <w:t>，《無量義經》的畫面也是一樣；</w:t>
      </w:r>
      <w:proofErr w:type="gramStart"/>
      <w:r w:rsidRPr="00DC33AE">
        <w:rPr>
          <w:rFonts w:ascii="標楷體" w:eastAsia="標楷體" w:hAnsi="標楷體" w:hint="eastAsia"/>
        </w:rPr>
        <w:t>燒散天</w:t>
      </w:r>
      <w:proofErr w:type="gramEnd"/>
      <w:r w:rsidRPr="00DC33AE">
        <w:rPr>
          <w:rFonts w:ascii="標楷體" w:eastAsia="標楷體" w:hAnsi="標楷體" w:hint="eastAsia"/>
        </w:rPr>
        <w:t>香、天廚、</w:t>
      </w:r>
      <w:proofErr w:type="gramStart"/>
      <w:r w:rsidRPr="00DC33AE">
        <w:rPr>
          <w:rFonts w:ascii="標楷體" w:eastAsia="標楷體" w:hAnsi="標楷體" w:hint="eastAsia"/>
        </w:rPr>
        <w:t>天缽器</w:t>
      </w:r>
      <w:proofErr w:type="gramEnd"/>
      <w:r w:rsidRPr="00DC33AE">
        <w:rPr>
          <w:rFonts w:ascii="標楷體" w:eastAsia="標楷體" w:hAnsi="標楷體" w:hint="eastAsia"/>
        </w:rPr>
        <w:t>等等，所有世間的器物都已經很豐富，表達供養。有形的供養是那樣，大家很用心；卻是在內心的尊重、</w:t>
      </w:r>
      <w:proofErr w:type="gramStart"/>
      <w:r w:rsidRPr="00DC33AE">
        <w:rPr>
          <w:rFonts w:ascii="標楷體" w:eastAsia="標楷體" w:hAnsi="標楷體" w:hint="eastAsia"/>
        </w:rPr>
        <w:t>讚歎</w:t>
      </w:r>
      <w:proofErr w:type="gramEnd"/>
      <w:r w:rsidRPr="00DC33AE">
        <w:rPr>
          <w:rFonts w:ascii="標楷體" w:eastAsia="標楷體" w:hAnsi="標楷體" w:hint="eastAsia"/>
        </w:rPr>
        <w:t>更為殷勤。</w:t>
      </w:r>
    </w:p>
    <w:p w14:paraId="281DCD1D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供養有物質就是利的供養，也有身體那種恭敬的供養；更重要的就是行為。我們若是能夠三供合一，這叫做大供養。供養佛是表達我們至誠無上的敬仰，所以所有一切能夠表達的供養，物質的形態也已經表達出來了。現在《無量義經》菩薩大家又再共同一個聲音，用他們的殷勤所要表達的聲音，那就是要祈求佛陀將這個大法，保護在心已久的法，能夠發露出來，為大家來開示。</w:t>
      </w:r>
      <w:proofErr w:type="gramStart"/>
      <w:r w:rsidRPr="00DC33AE">
        <w:rPr>
          <w:rFonts w:ascii="標楷體" w:eastAsia="標楷體" w:hAnsi="標楷體" w:hint="eastAsia"/>
        </w:rPr>
        <w:t>心具共</w:t>
      </w:r>
      <w:proofErr w:type="gramEnd"/>
      <w:r w:rsidRPr="00DC33AE">
        <w:rPr>
          <w:rFonts w:ascii="標楷體" w:eastAsia="標楷體" w:hAnsi="標楷體" w:hint="eastAsia"/>
        </w:rPr>
        <w:t>聲，大家的心那個心念共同的聲音，開始向佛這樣來</w:t>
      </w:r>
      <w:proofErr w:type="gramStart"/>
      <w:r w:rsidRPr="00DC33AE">
        <w:rPr>
          <w:rFonts w:ascii="標楷體" w:eastAsia="標楷體" w:hAnsi="標楷體" w:hint="eastAsia"/>
        </w:rPr>
        <w:t>讚歎</w:t>
      </w:r>
      <w:proofErr w:type="gramEnd"/>
      <w:r w:rsidRPr="00DC33AE">
        <w:rPr>
          <w:rFonts w:ascii="標楷體" w:eastAsia="標楷體" w:hAnsi="標楷體" w:hint="eastAsia"/>
        </w:rPr>
        <w:t>、來祈求，請佛來說法；請佛說法之前，就是先</w:t>
      </w:r>
      <w:proofErr w:type="gramStart"/>
      <w:r w:rsidRPr="00DC33AE">
        <w:rPr>
          <w:rFonts w:ascii="標楷體" w:eastAsia="標楷體" w:hAnsi="標楷體" w:hint="eastAsia"/>
        </w:rPr>
        <w:t>讚歎</w:t>
      </w:r>
      <w:proofErr w:type="gramEnd"/>
      <w:r w:rsidRPr="00DC33AE">
        <w:rPr>
          <w:rFonts w:ascii="標楷體" w:eastAsia="標楷體" w:hAnsi="標楷體" w:hint="eastAsia"/>
        </w:rPr>
        <w:t>。這就是共同的心聲，對佛的德所</w:t>
      </w:r>
      <w:proofErr w:type="gramStart"/>
      <w:r w:rsidRPr="00DC33AE">
        <w:rPr>
          <w:rFonts w:ascii="標楷體" w:eastAsia="標楷體" w:hAnsi="標楷體" w:hint="eastAsia"/>
        </w:rPr>
        <w:t>讚歎</w:t>
      </w:r>
      <w:proofErr w:type="gramEnd"/>
      <w:r w:rsidRPr="00DC33AE">
        <w:rPr>
          <w:rFonts w:ascii="標楷體" w:eastAsia="標楷體" w:hAnsi="標楷體" w:hint="eastAsia"/>
        </w:rPr>
        <w:t>。佛</w:t>
      </w:r>
      <w:proofErr w:type="gramStart"/>
      <w:r w:rsidRPr="00DC33AE">
        <w:rPr>
          <w:rFonts w:ascii="標楷體" w:eastAsia="標楷體" w:hAnsi="標楷體" w:hint="eastAsia"/>
        </w:rPr>
        <w:t>德大啊</w:t>
      </w:r>
      <w:proofErr w:type="gramEnd"/>
      <w:r w:rsidRPr="00DC33AE">
        <w:rPr>
          <w:rFonts w:ascii="標楷體" w:eastAsia="標楷體" w:hAnsi="標楷體" w:hint="eastAsia"/>
        </w:rPr>
        <w:t>，很大。佛既然是宇宙的</w:t>
      </w:r>
      <w:proofErr w:type="gramStart"/>
      <w:r w:rsidRPr="00DC33AE">
        <w:rPr>
          <w:rFonts w:ascii="標楷體" w:eastAsia="標楷體" w:hAnsi="標楷體" w:hint="eastAsia"/>
        </w:rPr>
        <w:t>大覺者</w:t>
      </w:r>
      <w:proofErr w:type="gramEnd"/>
      <w:r w:rsidRPr="00DC33AE">
        <w:rPr>
          <w:rFonts w:ascii="標楷體" w:eastAsia="標楷體" w:hAnsi="標楷體" w:hint="eastAsia"/>
        </w:rPr>
        <w:t>，那個大就是浩瀚無邊；宇宙有多大，佛的德就有多大。</w:t>
      </w:r>
    </w:p>
    <w:p w14:paraId="1A52950C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/>
        </w:rPr>
      </w:pPr>
      <w:r w:rsidRPr="00DC33AE">
        <w:rPr>
          <w:rFonts w:ascii="標楷體" w:eastAsia="標楷體" w:hAnsi="標楷體"/>
        </w:rPr>
        <w:t>04:09</w:t>
      </w:r>
    </w:p>
    <w:p w14:paraId="6D2CBA15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 xml:space="preserve">大哉大悟大聖主 </w:t>
      </w:r>
    </w:p>
    <w:p w14:paraId="67EBB7D4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無</w:t>
      </w:r>
      <w:proofErr w:type="gramStart"/>
      <w:r w:rsidRPr="00DC33AE">
        <w:rPr>
          <w:rFonts w:ascii="標楷體" w:eastAsia="標楷體" w:hAnsi="標楷體" w:hint="eastAsia"/>
        </w:rPr>
        <w:t>垢無染無所著</w:t>
      </w:r>
      <w:proofErr w:type="gramEnd"/>
    </w:p>
    <w:p w14:paraId="58F83820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《無量義經 德行品第一》</w:t>
      </w:r>
    </w:p>
    <w:p w14:paraId="458E03FC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這是最深切的</w:t>
      </w:r>
      <w:proofErr w:type="gramStart"/>
      <w:r w:rsidRPr="00DC33AE">
        <w:rPr>
          <w:rFonts w:ascii="標楷體" w:eastAsia="標楷體" w:hAnsi="標楷體" w:hint="eastAsia"/>
        </w:rPr>
        <w:t>讚歎</w:t>
      </w:r>
      <w:proofErr w:type="gramEnd"/>
      <w:r w:rsidRPr="00DC33AE">
        <w:rPr>
          <w:rFonts w:ascii="標楷體" w:eastAsia="標楷體" w:hAnsi="標楷體" w:hint="eastAsia"/>
        </w:rPr>
        <w:t>，「大哉」「大悟大聖主」。這是在稱</w:t>
      </w:r>
      <w:proofErr w:type="gramStart"/>
      <w:r w:rsidRPr="00DC33AE">
        <w:rPr>
          <w:rFonts w:ascii="標楷體" w:eastAsia="標楷體" w:hAnsi="標楷體" w:hint="eastAsia"/>
        </w:rPr>
        <w:t>歎</w:t>
      </w:r>
      <w:proofErr w:type="gramEnd"/>
      <w:r w:rsidRPr="00DC33AE">
        <w:rPr>
          <w:rFonts w:ascii="標楷體" w:eastAsia="標楷體" w:hAnsi="標楷體" w:hint="eastAsia"/>
        </w:rPr>
        <w:t>佛德，而且是用內心最恭敬尊重這樣來表露。大家對佛陀佛格的看法，能夠「大悟、大聖主」，必定內心就是「無垢、</w:t>
      </w:r>
      <w:proofErr w:type="gramStart"/>
      <w:r w:rsidRPr="00DC33AE">
        <w:rPr>
          <w:rFonts w:ascii="標楷體" w:eastAsia="標楷體" w:hAnsi="標楷體" w:hint="eastAsia"/>
        </w:rPr>
        <w:t>無染、</w:t>
      </w:r>
      <w:proofErr w:type="gramEnd"/>
      <w:r w:rsidRPr="00DC33AE">
        <w:rPr>
          <w:rFonts w:ascii="標楷體" w:eastAsia="標楷體" w:hAnsi="標楷體" w:hint="eastAsia"/>
        </w:rPr>
        <w:t>無</w:t>
      </w:r>
      <w:proofErr w:type="gramStart"/>
      <w:r w:rsidRPr="00DC33AE">
        <w:rPr>
          <w:rFonts w:ascii="標楷體" w:eastAsia="標楷體" w:hAnsi="標楷體" w:hint="eastAsia"/>
        </w:rPr>
        <w:t>所著</w:t>
      </w:r>
      <w:proofErr w:type="gramEnd"/>
      <w:r w:rsidRPr="00DC33AE">
        <w:rPr>
          <w:rFonts w:ascii="標楷體" w:eastAsia="標楷體" w:hAnsi="標楷體" w:hint="eastAsia"/>
        </w:rPr>
        <w:t>」。心已經很清淨了；心若是不清淨，哪有辦法成為</w:t>
      </w:r>
      <w:proofErr w:type="gramStart"/>
      <w:r w:rsidRPr="00DC33AE">
        <w:rPr>
          <w:rFonts w:ascii="標楷體" w:eastAsia="標楷體" w:hAnsi="標楷體" w:hint="eastAsia"/>
        </w:rPr>
        <w:t>大覺者</w:t>
      </w:r>
      <w:proofErr w:type="gramEnd"/>
      <w:r w:rsidRPr="00DC33AE">
        <w:rPr>
          <w:rFonts w:ascii="標楷體" w:eastAsia="標楷體" w:hAnsi="標楷體" w:hint="eastAsia"/>
        </w:rPr>
        <w:t>，所以必定是心清淨。我們要了解這個大悟，這就是覺悟的境界。我們若是要覺悟，就要破除迷</w:t>
      </w:r>
      <w:proofErr w:type="gramStart"/>
      <w:r w:rsidRPr="00DC33AE">
        <w:rPr>
          <w:rFonts w:ascii="標楷體" w:eastAsia="標楷體" w:hAnsi="標楷體" w:hint="eastAsia"/>
        </w:rPr>
        <w:t>妄</w:t>
      </w:r>
      <w:proofErr w:type="gramEnd"/>
      <w:r w:rsidRPr="00DC33AE">
        <w:rPr>
          <w:rFonts w:ascii="標楷體" w:eastAsia="標楷體" w:hAnsi="標楷體" w:hint="eastAsia"/>
        </w:rPr>
        <w:t>。</w:t>
      </w:r>
    </w:p>
    <w:p w14:paraId="743BA4A6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/>
        </w:rPr>
      </w:pPr>
      <w:r w:rsidRPr="00DC33AE">
        <w:rPr>
          <w:rFonts w:ascii="標楷體" w:eastAsia="標楷體" w:hAnsi="標楷體"/>
        </w:rPr>
        <w:t>06:02</w:t>
      </w:r>
    </w:p>
    <w:p w14:paraId="2F2866CC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大悟：</w:t>
      </w:r>
    </w:p>
    <w:p w14:paraId="3BFC6891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DC33AE">
        <w:rPr>
          <w:rFonts w:ascii="標楷體" w:eastAsia="標楷體" w:hAnsi="標楷體" w:hint="eastAsia"/>
        </w:rPr>
        <w:t>破無始</w:t>
      </w:r>
      <w:proofErr w:type="gramEnd"/>
      <w:r w:rsidRPr="00DC33AE">
        <w:rPr>
          <w:rFonts w:ascii="標楷體" w:eastAsia="標楷體" w:hAnsi="標楷體" w:hint="eastAsia"/>
        </w:rPr>
        <w:t>之迷</w:t>
      </w:r>
      <w:proofErr w:type="gramStart"/>
      <w:r w:rsidRPr="00DC33AE">
        <w:rPr>
          <w:rFonts w:ascii="標楷體" w:eastAsia="標楷體" w:hAnsi="標楷體" w:hint="eastAsia"/>
        </w:rPr>
        <w:t>妄</w:t>
      </w:r>
      <w:proofErr w:type="gramEnd"/>
    </w:p>
    <w:p w14:paraId="5D444EF4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開真實之知見</w:t>
      </w:r>
    </w:p>
    <w:p w14:paraId="2095BD09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得無生法忍</w:t>
      </w:r>
    </w:p>
    <w:p w14:paraId="2B81C64E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DC33AE">
        <w:rPr>
          <w:rFonts w:ascii="標楷體" w:eastAsia="標楷體" w:hAnsi="標楷體" w:hint="eastAsia"/>
        </w:rPr>
        <w:t>我們無始以來人人佛性本</w:t>
      </w:r>
      <w:proofErr w:type="gramEnd"/>
      <w:r w:rsidRPr="00DC33AE">
        <w:rPr>
          <w:rFonts w:ascii="標楷體" w:eastAsia="標楷體" w:hAnsi="標楷體" w:hint="eastAsia"/>
        </w:rPr>
        <w:t>具，但是</w:t>
      </w:r>
      <w:proofErr w:type="gramStart"/>
      <w:r w:rsidRPr="00DC33AE">
        <w:rPr>
          <w:rFonts w:ascii="標楷體" w:eastAsia="標楷體" w:hAnsi="標楷體" w:hint="eastAsia"/>
        </w:rPr>
        <w:t>初念這個佛性</w:t>
      </w:r>
      <w:proofErr w:type="gramEnd"/>
      <w:r w:rsidRPr="00DC33AE">
        <w:rPr>
          <w:rFonts w:ascii="標楷體" w:eastAsia="標楷體" w:hAnsi="標楷體" w:hint="eastAsia"/>
        </w:rPr>
        <w:t>，一</w:t>
      </w:r>
      <w:proofErr w:type="gramStart"/>
      <w:r w:rsidRPr="00DC33AE">
        <w:rPr>
          <w:rFonts w:ascii="標楷體" w:eastAsia="標楷體" w:hAnsi="標楷體" w:hint="eastAsia"/>
        </w:rPr>
        <w:t>念無明</w:t>
      </w:r>
      <w:proofErr w:type="gramEnd"/>
      <w:r w:rsidRPr="00DC33AE">
        <w:rPr>
          <w:rFonts w:ascii="標楷體" w:eastAsia="標楷體" w:hAnsi="標楷體" w:hint="eastAsia"/>
        </w:rPr>
        <w:t>生三細，很多的妄</w:t>
      </w:r>
      <w:r w:rsidRPr="00DC33AE">
        <w:rPr>
          <w:rFonts w:ascii="標楷體" w:eastAsia="標楷體" w:hAnsi="標楷體" w:hint="eastAsia"/>
        </w:rPr>
        <w:lastRenderedPageBreak/>
        <w:t>念，貪、</w:t>
      </w:r>
      <w:proofErr w:type="gramStart"/>
      <w:r w:rsidRPr="00DC33AE">
        <w:rPr>
          <w:rFonts w:ascii="標楷體" w:eastAsia="標楷體" w:hAnsi="標楷體" w:hint="eastAsia"/>
        </w:rPr>
        <w:t>瞋</w:t>
      </w:r>
      <w:proofErr w:type="gramEnd"/>
      <w:r w:rsidRPr="00DC33AE">
        <w:rPr>
          <w:rFonts w:ascii="標楷體" w:eastAsia="標楷體" w:hAnsi="標楷體" w:hint="eastAsia"/>
        </w:rPr>
        <w:t>、</w:t>
      </w:r>
      <w:proofErr w:type="gramStart"/>
      <w:r w:rsidRPr="00DC33AE">
        <w:rPr>
          <w:rFonts w:ascii="標楷體" w:eastAsia="標楷體" w:hAnsi="標楷體" w:hint="eastAsia"/>
        </w:rPr>
        <w:t>癡</w:t>
      </w:r>
      <w:proofErr w:type="gramEnd"/>
      <w:r w:rsidRPr="00DC33AE">
        <w:rPr>
          <w:rFonts w:ascii="標楷體" w:eastAsia="標楷體" w:hAnsi="標楷體" w:hint="eastAsia"/>
        </w:rPr>
        <w:t>就開始了。這是我們凡夫；凡夫也有成佛的時刻，但是我們要下功夫，就是要去破除、</w:t>
      </w:r>
      <w:proofErr w:type="gramStart"/>
      <w:r w:rsidRPr="00DC33AE">
        <w:rPr>
          <w:rFonts w:ascii="標楷體" w:eastAsia="標楷體" w:hAnsi="標楷體" w:hint="eastAsia"/>
        </w:rPr>
        <w:t>破掉了無始迷妄</w:t>
      </w:r>
      <w:proofErr w:type="gramEnd"/>
      <w:r w:rsidRPr="00DC33AE">
        <w:rPr>
          <w:rFonts w:ascii="標楷體" w:eastAsia="標楷體" w:hAnsi="標楷體" w:hint="eastAsia"/>
        </w:rPr>
        <w:t>。本來我們的</w:t>
      </w:r>
      <w:proofErr w:type="gramStart"/>
      <w:r w:rsidRPr="00DC33AE">
        <w:rPr>
          <w:rFonts w:ascii="標楷體" w:eastAsia="標楷體" w:hAnsi="標楷體" w:hint="eastAsia"/>
        </w:rPr>
        <w:t>佛性就是無始</w:t>
      </w:r>
      <w:proofErr w:type="gramEnd"/>
      <w:r w:rsidRPr="00DC33AE">
        <w:rPr>
          <w:rFonts w:ascii="標楷體" w:eastAsia="標楷體" w:hAnsi="標楷體" w:hint="eastAsia"/>
        </w:rPr>
        <w:t>以來本具，但是這些無明迷茫也是</w:t>
      </w:r>
      <w:proofErr w:type="gramStart"/>
      <w:r w:rsidRPr="00DC33AE">
        <w:rPr>
          <w:rFonts w:ascii="標楷體" w:eastAsia="標楷體" w:hAnsi="標楷體" w:hint="eastAsia"/>
        </w:rPr>
        <w:t>從無始開始</w:t>
      </w:r>
      <w:proofErr w:type="gramEnd"/>
      <w:r w:rsidRPr="00DC33AE">
        <w:rPr>
          <w:rFonts w:ascii="標楷體" w:eastAsia="標楷體" w:hAnsi="標楷體" w:hint="eastAsia"/>
        </w:rPr>
        <w:t>。他就是一</w:t>
      </w:r>
      <w:proofErr w:type="gramStart"/>
      <w:r w:rsidRPr="00DC33AE">
        <w:rPr>
          <w:rFonts w:ascii="標楷體" w:eastAsia="標楷體" w:hAnsi="標楷體" w:hint="eastAsia"/>
        </w:rPr>
        <w:t>念無明</w:t>
      </w:r>
      <w:proofErr w:type="gramEnd"/>
      <w:r w:rsidRPr="00DC33AE">
        <w:rPr>
          <w:rFonts w:ascii="標楷體" w:eastAsia="標楷體" w:hAnsi="標楷體" w:hint="eastAsia"/>
        </w:rPr>
        <w:t>妄動起來，也是表示很久以前的以前開始，我們就是有這念的無明。若是要大悟，就要將無明全部去除；能夠去除了無明，才能開出了</w:t>
      </w:r>
      <w:proofErr w:type="gramStart"/>
      <w:r w:rsidRPr="00DC33AE">
        <w:rPr>
          <w:rFonts w:ascii="標楷體" w:eastAsia="標楷體" w:hAnsi="標楷體" w:hint="eastAsia"/>
        </w:rPr>
        <w:t>真實知見</w:t>
      </w:r>
      <w:proofErr w:type="gramEnd"/>
      <w:r w:rsidRPr="00DC33AE">
        <w:rPr>
          <w:rFonts w:ascii="標楷體" w:eastAsia="標楷體" w:hAnsi="標楷體" w:hint="eastAsia"/>
        </w:rPr>
        <w:t>。真實</w:t>
      </w:r>
      <w:proofErr w:type="gramStart"/>
      <w:r w:rsidRPr="00DC33AE">
        <w:rPr>
          <w:rFonts w:ascii="標楷體" w:eastAsia="標楷體" w:hAnsi="標楷體" w:hint="eastAsia"/>
        </w:rPr>
        <w:t>的知見</w:t>
      </w:r>
      <w:proofErr w:type="gramEnd"/>
      <w:r w:rsidRPr="00DC33AE">
        <w:rPr>
          <w:rFonts w:ascii="標楷體" w:eastAsia="標楷體" w:hAnsi="標楷體" w:hint="eastAsia"/>
        </w:rPr>
        <w:t>，那就是天地宇宙萬物真理，人、事、物理等等都能夠透徹了解，叫做真實</w:t>
      </w:r>
      <w:proofErr w:type="gramStart"/>
      <w:r w:rsidRPr="00DC33AE">
        <w:rPr>
          <w:rFonts w:ascii="標楷體" w:eastAsia="標楷體" w:hAnsi="標楷體" w:hint="eastAsia"/>
        </w:rPr>
        <w:t>之知見</w:t>
      </w:r>
      <w:proofErr w:type="gramEnd"/>
      <w:r w:rsidRPr="00DC33AE">
        <w:rPr>
          <w:rFonts w:ascii="標楷體" w:eastAsia="標楷體" w:hAnsi="標楷體" w:hint="eastAsia"/>
        </w:rPr>
        <w:t>。我們凡夫的見解未必是真的；唯有覺悟的聖者，所見的事物道理才是真實。所以我們現在要學的，就是要學如何來分別</w:t>
      </w:r>
      <w:proofErr w:type="gramStart"/>
      <w:r w:rsidRPr="00DC33AE">
        <w:rPr>
          <w:rFonts w:ascii="標楷體" w:eastAsia="標楷體" w:hAnsi="標楷體" w:hint="eastAsia"/>
        </w:rPr>
        <w:t>這器世間物相</w:t>
      </w:r>
      <w:proofErr w:type="gramEnd"/>
      <w:r w:rsidRPr="00DC33AE">
        <w:rPr>
          <w:rFonts w:ascii="標楷體" w:eastAsia="標楷體" w:hAnsi="標楷體" w:hint="eastAsia"/>
        </w:rPr>
        <w:t>的道理，我們還要再去透徹了解生命來去的源頭。我們還需要自己內省自悟，究竟我們的心為什麼一直浮</w:t>
      </w:r>
      <w:proofErr w:type="gramStart"/>
      <w:r w:rsidRPr="00DC33AE">
        <w:rPr>
          <w:rFonts w:ascii="標楷體" w:eastAsia="標楷體" w:hAnsi="標楷體" w:hint="eastAsia"/>
        </w:rPr>
        <w:t>浮</w:t>
      </w:r>
      <w:proofErr w:type="gramEnd"/>
      <w:r w:rsidRPr="00DC33AE">
        <w:rPr>
          <w:rFonts w:ascii="標楷體" w:eastAsia="標楷體" w:hAnsi="標楷體" w:hint="eastAsia"/>
        </w:rPr>
        <w:t>沉沉，沒辦法定。這個心理就是在生、住、異、</w:t>
      </w:r>
      <w:proofErr w:type="gramStart"/>
      <w:r w:rsidRPr="00DC33AE">
        <w:rPr>
          <w:rFonts w:ascii="標楷體" w:eastAsia="標楷體" w:hAnsi="標楷體" w:hint="eastAsia"/>
        </w:rPr>
        <w:t>滅中</w:t>
      </w:r>
      <w:proofErr w:type="gramEnd"/>
      <w:r w:rsidRPr="00DC33AE">
        <w:rPr>
          <w:rFonts w:ascii="標楷體" w:eastAsia="標楷體" w:hAnsi="標楷體" w:hint="eastAsia"/>
        </w:rPr>
        <w:t>，這就是我們都是凡夫；所以我們開始就是要學如何才能覺悟，那就是要「</w:t>
      </w:r>
      <w:proofErr w:type="gramStart"/>
      <w:r w:rsidRPr="00DC33AE">
        <w:rPr>
          <w:rFonts w:ascii="標楷體" w:eastAsia="標楷體" w:hAnsi="標楷體" w:hint="eastAsia"/>
        </w:rPr>
        <w:t>破無始</w:t>
      </w:r>
      <w:proofErr w:type="gramEnd"/>
      <w:r w:rsidRPr="00DC33AE">
        <w:rPr>
          <w:rFonts w:ascii="標楷體" w:eastAsia="標楷體" w:hAnsi="標楷體" w:hint="eastAsia"/>
        </w:rPr>
        <w:t>之迷</w:t>
      </w:r>
      <w:proofErr w:type="gramStart"/>
      <w:r w:rsidRPr="00DC33AE">
        <w:rPr>
          <w:rFonts w:ascii="標楷體" w:eastAsia="標楷體" w:hAnsi="標楷體" w:hint="eastAsia"/>
        </w:rPr>
        <w:t>妄</w:t>
      </w:r>
      <w:proofErr w:type="gramEnd"/>
      <w:r w:rsidRPr="00DC33AE">
        <w:rPr>
          <w:rFonts w:ascii="標楷體" w:eastAsia="標楷體" w:hAnsi="標楷體" w:hint="eastAsia"/>
        </w:rPr>
        <w:t>」，才有辦法「開真實</w:t>
      </w:r>
      <w:proofErr w:type="gramStart"/>
      <w:r w:rsidRPr="00DC33AE">
        <w:rPr>
          <w:rFonts w:ascii="標楷體" w:eastAsia="標楷體" w:hAnsi="標楷體" w:hint="eastAsia"/>
        </w:rPr>
        <w:t>之知見</w:t>
      </w:r>
      <w:proofErr w:type="gramEnd"/>
      <w:r w:rsidRPr="00DC33AE">
        <w:rPr>
          <w:rFonts w:ascii="標楷體" w:eastAsia="標楷體" w:hAnsi="標楷體" w:hint="eastAsia"/>
        </w:rPr>
        <w:t>」、「得無</w:t>
      </w:r>
      <w:proofErr w:type="gramStart"/>
      <w:r w:rsidRPr="00DC33AE">
        <w:rPr>
          <w:rFonts w:ascii="標楷體" w:eastAsia="標楷體" w:hAnsi="標楷體" w:hint="eastAsia"/>
        </w:rPr>
        <w:t>生法忍</w:t>
      </w:r>
      <w:proofErr w:type="gramEnd"/>
      <w:r w:rsidRPr="00DC33AE">
        <w:rPr>
          <w:rFonts w:ascii="標楷體" w:eastAsia="標楷體" w:hAnsi="標楷體" w:hint="eastAsia"/>
        </w:rPr>
        <w:t>」。</w:t>
      </w:r>
    </w:p>
    <w:p w14:paraId="2CA1757B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/>
        </w:rPr>
      </w:pPr>
      <w:r w:rsidRPr="00DC33AE">
        <w:rPr>
          <w:rFonts w:ascii="標楷體" w:eastAsia="標楷體" w:hAnsi="標楷體"/>
        </w:rPr>
        <w:t>09:41</w:t>
      </w:r>
    </w:p>
    <w:p w14:paraId="4924ACAD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以真空之理</w:t>
      </w:r>
    </w:p>
    <w:p w14:paraId="1F013D25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本無</w:t>
      </w:r>
      <w:proofErr w:type="gramStart"/>
      <w:r w:rsidRPr="00DC33AE">
        <w:rPr>
          <w:rFonts w:ascii="標楷體" w:eastAsia="標楷體" w:hAnsi="標楷體" w:hint="eastAsia"/>
        </w:rPr>
        <w:t>生滅故</w:t>
      </w:r>
      <w:proofErr w:type="gramEnd"/>
      <w:r w:rsidRPr="00DC33AE">
        <w:rPr>
          <w:rFonts w:ascii="標楷體" w:eastAsia="標楷體" w:hAnsi="標楷體" w:hint="eastAsia"/>
        </w:rPr>
        <w:t>也</w:t>
      </w:r>
    </w:p>
    <w:p w14:paraId="0D93752F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我們若能了解，世間一切都是真空。我們到底昨天的事情、昨天的時間、昨天的事物，我們到底帶著什麼來到今天呢？時間不就是空空洞洞地過去了，你抓不住，它溜過去了。名稱叫做「昨天」，叫做「過去」。過去的時間一切皆空，我們沒有拿到分秒帶到今天，都沒有。昨天我們所做過的事情，手不知道做多少，摸過</w:t>
      </w:r>
      <w:proofErr w:type="gramStart"/>
      <w:r w:rsidRPr="00DC33AE">
        <w:rPr>
          <w:rFonts w:ascii="標楷體" w:eastAsia="標楷體" w:hAnsi="標楷體" w:hint="eastAsia"/>
        </w:rPr>
        <w:t>多少器</w:t>
      </w:r>
      <w:proofErr w:type="gramEnd"/>
      <w:r w:rsidRPr="00DC33AE">
        <w:rPr>
          <w:rFonts w:ascii="標楷體" w:eastAsia="標楷體" w:hAnsi="標楷體" w:hint="eastAsia"/>
        </w:rPr>
        <w:t>世間的物質；其實我們的手還是此時乾乾淨淨、兩手空空。這不就是真空的道理嗎？但是佛法還要告訴我們不要執著於空。既然空，昨天做過的，現在兩手空空，我還要做什麼呢？妙有</w:t>
      </w:r>
      <w:proofErr w:type="gramStart"/>
      <w:r w:rsidRPr="00DC33AE">
        <w:rPr>
          <w:rFonts w:ascii="標楷體" w:eastAsia="標楷體" w:hAnsi="標楷體" w:hint="eastAsia"/>
        </w:rPr>
        <w:t>──</w:t>
      </w:r>
      <w:proofErr w:type="gramEnd"/>
      <w:r w:rsidRPr="00DC33AE">
        <w:rPr>
          <w:rFonts w:ascii="標楷體" w:eastAsia="標楷體" w:hAnsi="標楷體" w:hint="eastAsia"/>
        </w:rPr>
        <w:t>你昨天有做過的，是完成的東西呢，或是做一半；做一半還沒完成，今天還可以繼續完成。這些東西本來是很粗糙的東西，經過你下的功夫，哪怕是半完成，與它原來很粗糙的東西，已經有進步了、好很多了。今天再用功，整體完成就變成了一個精美理想的東西。這就是說，我們的力、我們的動作還是可以成就、成就完美的東西。所以說真空</w:t>
      </w:r>
      <w:proofErr w:type="gramStart"/>
      <w:r w:rsidRPr="00DC33AE">
        <w:rPr>
          <w:rFonts w:ascii="標楷體" w:eastAsia="標楷體" w:hAnsi="標楷體" w:hint="eastAsia"/>
        </w:rPr>
        <w:t>也是妙有</w:t>
      </w:r>
      <w:proofErr w:type="gramEnd"/>
      <w:r w:rsidRPr="00DC33AE">
        <w:rPr>
          <w:rFonts w:ascii="標楷體" w:eastAsia="標楷體" w:hAnsi="標楷體" w:hint="eastAsia"/>
        </w:rPr>
        <w:t>；</w:t>
      </w:r>
      <w:proofErr w:type="gramStart"/>
      <w:r w:rsidRPr="00DC33AE">
        <w:rPr>
          <w:rFonts w:ascii="標楷體" w:eastAsia="標楷體" w:hAnsi="標楷體" w:hint="eastAsia"/>
        </w:rPr>
        <w:t>這個妙有是</w:t>
      </w:r>
      <w:proofErr w:type="gramEnd"/>
      <w:r w:rsidRPr="00DC33AE">
        <w:rPr>
          <w:rFonts w:ascii="標楷體" w:eastAsia="標楷體" w:hAnsi="標楷體" w:hint="eastAsia"/>
        </w:rPr>
        <w:t>你本具，你的功夫有用心。昨天打掃過的空間，今天乾淨多了；你若沒有打掃過，今天肯定是很</w:t>
      </w:r>
      <w:proofErr w:type="gramStart"/>
      <w:r w:rsidRPr="00DC33AE">
        <w:rPr>
          <w:rFonts w:ascii="標楷體" w:eastAsia="標楷體" w:hAnsi="標楷體" w:hint="eastAsia"/>
        </w:rPr>
        <w:t>髒</w:t>
      </w:r>
      <w:proofErr w:type="gramEnd"/>
      <w:r w:rsidRPr="00DC33AE">
        <w:rPr>
          <w:rFonts w:ascii="標楷體" w:eastAsia="標楷體" w:hAnsi="標楷體" w:hint="eastAsia"/>
        </w:rPr>
        <w:t>的地方。同樣的道理，</w:t>
      </w:r>
      <w:proofErr w:type="gramStart"/>
      <w:r w:rsidRPr="00DC33AE">
        <w:rPr>
          <w:rFonts w:ascii="標楷體" w:eastAsia="標楷體" w:hAnsi="標楷體" w:hint="eastAsia"/>
        </w:rPr>
        <w:t>真空妙有</w:t>
      </w:r>
      <w:proofErr w:type="gramEnd"/>
      <w:r w:rsidRPr="00DC33AE">
        <w:rPr>
          <w:rFonts w:ascii="標楷體" w:eastAsia="標楷體" w:hAnsi="標楷體" w:hint="eastAsia"/>
        </w:rPr>
        <w:t>，雖然一切都空，但是我們每天都要下功夫才能夠乾淨，就像我們的心一樣。所以「大哉大悟」就要經過我們的用心。</w:t>
      </w:r>
    </w:p>
    <w:p w14:paraId="6D033D26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/>
        </w:rPr>
      </w:pPr>
      <w:r w:rsidRPr="00DC33AE">
        <w:rPr>
          <w:rFonts w:ascii="標楷體" w:eastAsia="標楷體" w:hAnsi="標楷體"/>
        </w:rPr>
        <w:t>13:45</w:t>
      </w:r>
    </w:p>
    <w:p w14:paraId="304DDA09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大聖主：</w:t>
      </w:r>
    </w:p>
    <w:p w14:paraId="35B24F3B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佛之尊號</w:t>
      </w:r>
    </w:p>
    <w:p w14:paraId="14965A9C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法華經方便品</w:t>
      </w:r>
    </w:p>
    <w:p w14:paraId="671ED3C8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DC33AE">
        <w:rPr>
          <w:rFonts w:ascii="標楷體" w:eastAsia="標楷體" w:hAnsi="標楷體" w:hint="eastAsia"/>
        </w:rPr>
        <w:t>慧日大</w:t>
      </w:r>
      <w:proofErr w:type="gramEnd"/>
      <w:r w:rsidRPr="00DC33AE">
        <w:rPr>
          <w:rFonts w:ascii="標楷體" w:eastAsia="標楷體" w:hAnsi="標楷體" w:hint="eastAsia"/>
        </w:rPr>
        <w:t>聖尊</w:t>
      </w:r>
    </w:p>
    <w:p w14:paraId="24AF99F1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大聖主就是佛，佛</w:t>
      </w:r>
      <w:proofErr w:type="gramStart"/>
      <w:r w:rsidRPr="00DC33AE">
        <w:rPr>
          <w:rFonts w:ascii="標楷體" w:eastAsia="標楷體" w:hAnsi="標楷體" w:hint="eastAsia"/>
        </w:rPr>
        <w:t>之尊號</w:t>
      </w:r>
      <w:proofErr w:type="gramEnd"/>
      <w:r w:rsidRPr="00DC33AE">
        <w:rPr>
          <w:rFonts w:ascii="標楷體" w:eastAsia="標楷體" w:hAnsi="標楷體" w:hint="eastAsia"/>
        </w:rPr>
        <w:t>。我們尊敬佛，我們</w:t>
      </w:r>
      <w:proofErr w:type="gramStart"/>
      <w:r w:rsidRPr="00DC33AE">
        <w:rPr>
          <w:rFonts w:ascii="標楷體" w:eastAsia="標楷體" w:hAnsi="標楷體" w:hint="eastAsia"/>
        </w:rPr>
        <w:t>稱揚佛德</w:t>
      </w:r>
      <w:proofErr w:type="gramEnd"/>
      <w:r w:rsidRPr="00DC33AE">
        <w:rPr>
          <w:rFonts w:ascii="標楷體" w:eastAsia="標楷體" w:hAnsi="標楷體" w:hint="eastAsia"/>
        </w:rPr>
        <w:t>，所以佛德在我們的心目中是至高無上。大聖主在《法華經》方便品也有這麼說：「</w:t>
      </w:r>
      <w:proofErr w:type="gramStart"/>
      <w:r w:rsidRPr="00DC33AE">
        <w:rPr>
          <w:rFonts w:ascii="標楷體" w:eastAsia="標楷體" w:hAnsi="標楷體" w:hint="eastAsia"/>
        </w:rPr>
        <w:t>慧日大聖尊</w:t>
      </w:r>
      <w:proofErr w:type="gramEnd"/>
      <w:r w:rsidRPr="00DC33AE">
        <w:rPr>
          <w:rFonts w:ascii="標楷體" w:eastAsia="標楷體" w:hAnsi="標楷體" w:hint="eastAsia"/>
        </w:rPr>
        <w:t>」，那就是心地光明，能夠照耀天地萬物</w:t>
      </w:r>
      <w:proofErr w:type="gramStart"/>
      <w:r w:rsidRPr="00DC33AE">
        <w:rPr>
          <w:rFonts w:ascii="標楷體" w:eastAsia="標楷體" w:hAnsi="標楷體" w:hint="eastAsia"/>
        </w:rPr>
        <w:t>的事相</w:t>
      </w:r>
      <w:proofErr w:type="gramEnd"/>
      <w:r w:rsidRPr="00DC33AE">
        <w:rPr>
          <w:rFonts w:ascii="標楷體" w:eastAsia="標楷體" w:hAnsi="標楷體" w:hint="eastAsia"/>
        </w:rPr>
        <w:t>，物理等等。這就是大聖主；他的光明照耀，「</w:t>
      </w:r>
      <w:proofErr w:type="gramStart"/>
      <w:r w:rsidRPr="00DC33AE">
        <w:rPr>
          <w:rFonts w:ascii="標楷體" w:eastAsia="標楷體" w:hAnsi="標楷體" w:hint="eastAsia"/>
        </w:rPr>
        <w:t>無染無所著</w:t>
      </w:r>
      <w:proofErr w:type="gramEnd"/>
      <w:r w:rsidRPr="00DC33AE">
        <w:rPr>
          <w:rFonts w:ascii="標楷體" w:eastAsia="標楷體" w:hAnsi="標楷體" w:hint="eastAsia"/>
        </w:rPr>
        <w:t>」。13:45</w:t>
      </w:r>
    </w:p>
    <w:p w14:paraId="7FB176CF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/>
        </w:rPr>
      </w:pPr>
      <w:r w:rsidRPr="00DC33AE">
        <w:rPr>
          <w:rFonts w:ascii="標楷體" w:eastAsia="標楷體" w:hAnsi="標楷體"/>
        </w:rPr>
        <w:t>14:16</w:t>
      </w:r>
    </w:p>
    <w:p w14:paraId="5627CF3F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DC33AE">
        <w:rPr>
          <w:rFonts w:ascii="標楷體" w:eastAsia="標楷體" w:hAnsi="標楷體" w:hint="eastAsia"/>
        </w:rPr>
        <w:t>無染：</w:t>
      </w:r>
      <w:proofErr w:type="gramEnd"/>
    </w:p>
    <w:p w14:paraId="50467B07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妙觀察智之異名</w:t>
      </w:r>
    </w:p>
    <w:p w14:paraId="3AEA9EE6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我們的心</w:t>
      </w:r>
      <w:proofErr w:type="gramStart"/>
      <w:r w:rsidRPr="00DC33AE">
        <w:rPr>
          <w:rFonts w:ascii="標楷體" w:eastAsia="標楷體" w:hAnsi="標楷體" w:hint="eastAsia"/>
        </w:rPr>
        <w:t>煩惱、</w:t>
      </w:r>
      <w:proofErr w:type="gramEnd"/>
      <w:r w:rsidRPr="00DC33AE">
        <w:rPr>
          <w:rFonts w:ascii="標楷體" w:eastAsia="標楷體" w:hAnsi="標楷體" w:hint="eastAsia"/>
        </w:rPr>
        <w:t>無明去除了之後，那</w:t>
      </w:r>
      <w:proofErr w:type="gramStart"/>
      <w:r w:rsidRPr="00DC33AE">
        <w:rPr>
          <w:rFonts w:ascii="標楷體" w:eastAsia="標楷體" w:hAnsi="標楷體" w:hint="eastAsia"/>
        </w:rPr>
        <w:t>就是無染著</w:t>
      </w:r>
      <w:proofErr w:type="gramEnd"/>
      <w:r w:rsidRPr="00DC33AE">
        <w:rPr>
          <w:rFonts w:ascii="標楷體" w:eastAsia="標楷體" w:hAnsi="標楷體" w:hint="eastAsia"/>
        </w:rPr>
        <w:t>。若我們若還有染著，我們就無法大悟了；我們一定</w:t>
      </w:r>
      <w:proofErr w:type="gramStart"/>
      <w:r w:rsidRPr="00DC33AE">
        <w:rPr>
          <w:rFonts w:ascii="標楷體" w:eastAsia="標楷體" w:hAnsi="標楷體" w:hint="eastAsia"/>
        </w:rPr>
        <w:t>要無染著</w:t>
      </w:r>
      <w:proofErr w:type="gramEnd"/>
      <w:r w:rsidRPr="00DC33AE">
        <w:rPr>
          <w:rFonts w:ascii="標楷體" w:eastAsia="標楷體" w:hAnsi="標楷體" w:hint="eastAsia"/>
        </w:rPr>
        <w:t>。</w:t>
      </w:r>
      <w:proofErr w:type="gramStart"/>
      <w:r w:rsidRPr="00DC33AE">
        <w:rPr>
          <w:rFonts w:ascii="標楷體" w:eastAsia="標楷體" w:hAnsi="標楷體" w:hint="eastAsia"/>
        </w:rPr>
        <w:t>無染著</w:t>
      </w:r>
      <w:proofErr w:type="gramEnd"/>
      <w:r w:rsidRPr="00DC33AE">
        <w:rPr>
          <w:rFonts w:ascii="標楷體" w:eastAsia="標楷體" w:hAnsi="標楷體" w:hint="eastAsia"/>
        </w:rPr>
        <w:t>，這個妙觀察智才能夠現前。什麼叫</w:t>
      </w:r>
      <w:r w:rsidRPr="00DC33AE">
        <w:rPr>
          <w:rFonts w:ascii="標楷體" w:eastAsia="標楷體" w:hAnsi="標楷體" w:hint="eastAsia"/>
        </w:rPr>
        <w:lastRenderedPageBreak/>
        <w:t>做妙</w:t>
      </w:r>
      <w:proofErr w:type="gramStart"/>
      <w:r w:rsidRPr="00DC33AE">
        <w:rPr>
          <w:rFonts w:ascii="標楷體" w:eastAsia="標楷體" w:hAnsi="標楷體" w:hint="eastAsia"/>
        </w:rPr>
        <w:t>觀察智呢</w:t>
      </w:r>
      <w:proofErr w:type="gramEnd"/>
      <w:r w:rsidRPr="00DC33AE">
        <w:rPr>
          <w:rFonts w:ascii="標楷體" w:eastAsia="標楷體" w:hAnsi="標楷體" w:hint="eastAsia"/>
        </w:rPr>
        <w:t>？那</w:t>
      </w:r>
      <w:proofErr w:type="gramStart"/>
      <w:r w:rsidRPr="00DC33AE">
        <w:rPr>
          <w:rFonts w:ascii="標楷體" w:eastAsia="標楷體" w:hAnsi="標楷體" w:hint="eastAsia"/>
        </w:rPr>
        <w:t>就是心鏡</w:t>
      </w:r>
      <w:proofErr w:type="gramEnd"/>
      <w:r w:rsidRPr="00DC33AE">
        <w:rPr>
          <w:rFonts w:ascii="標楷體" w:eastAsia="標楷體" w:hAnsi="標楷體" w:hint="eastAsia"/>
        </w:rPr>
        <w:t>。</w:t>
      </w:r>
      <w:proofErr w:type="gramStart"/>
      <w:r w:rsidRPr="00DC33AE">
        <w:rPr>
          <w:rFonts w:ascii="標楷體" w:eastAsia="標楷體" w:hAnsi="標楷體" w:hint="eastAsia"/>
        </w:rPr>
        <w:t>心鏡若是</w:t>
      </w:r>
      <w:proofErr w:type="gramEnd"/>
      <w:r w:rsidRPr="00DC33AE">
        <w:rPr>
          <w:rFonts w:ascii="標楷體" w:eastAsia="標楷體" w:hAnsi="標楷體" w:hint="eastAsia"/>
        </w:rPr>
        <w:t>很清、很明，所有的一切就能夠看得清楚。佛陀的智慧，已經能夠觀察人世間萬物的真理，連宇宙的星空、距離、環境都知道，這就是妙觀察智。這就是大徹大悟的聖者，必定要</w:t>
      </w:r>
      <w:proofErr w:type="gramStart"/>
      <w:r w:rsidRPr="00DC33AE">
        <w:rPr>
          <w:rFonts w:ascii="標楷體" w:eastAsia="標楷體" w:hAnsi="標楷體" w:hint="eastAsia"/>
        </w:rPr>
        <w:t>到達無染的</w:t>
      </w:r>
      <w:proofErr w:type="gramEnd"/>
      <w:r w:rsidRPr="00DC33AE">
        <w:rPr>
          <w:rFonts w:ascii="標楷體" w:eastAsia="標楷體" w:hAnsi="標楷體" w:hint="eastAsia"/>
        </w:rPr>
        <w:t>境界，這個妙觀察智才能夠現前。所以</w:t>
      </w:r>
      <w:proofErr w:type="gramStart"/>
      <w:r w:rsidRPr="00DC33AE">
        <w:rPr>
          <w:rFonts w:ascii="標楷體" w:eastAsia="標楷體" w:hAnsi="標楷體" w:hint="eastAsia"/>
        </w:rPr>
        <w:t>無染就</w:t>
      </w:r>
      <w:proofErr w:type="gramEnd"/>
      <w:r w:rsidRPr="00DC33AE">
        <w:rPr>
          <w:rFonts w:ascii="標楷體" w:eastAsia="標楷體" w:hAnsi="標楷體" w:hint="eastAsia"/>
        </w:rPr>
        <w:t>無</w:t>
      </w:r>
      <w:proofErr w:type="gramStart"/>
      <w:r w:rsidRPr="00DC33AE">
        <w:rPr>
          <w:rFonts w:ascii="標楷體" w:eastAsia="標楷體" w:hAnsi="標楷體" w:hint="eastAsia"/>
        </w:rPr>
        <w:t>所著</w:t>
      </w:r>
      <w:proofErr w:type="gramEnd"/>
      <w:r w:rsidRPr="00DC33AE">
        <w:rPr>
          <w:rFonts w:ascii="標楷體" w:eastAsia="標楷體" w:hAnsi="標楷體" w:hint="eastAsia"/>
        </w:rPr>
        <w:t>。</w:t>
      </w:r>
    </w:p>
    <w:p w14:paraId="55DEB1D9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/>
        </w:rPr>
      </w:pPr>
      <w:r w:rsidRPr="00DC33AE">
        <w:rPr>
          <w:rFonts w:ascii="標楷體" w:eastAsia="標楷體" w:hAnsi="標楷體"/>
        </w:rPr>
        <w:t>15:52</w:t>
      </w:r>
    </w:p>
    <w:p w14:paraId="5B59B8EF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無</w:t>
      </w:r>
      <w:proofErr w:type="gramStart"/>
      <w:r w:rsidRPr="00DC33AE">
        <w:rPr>
          <w:rFonts w:ascii="標楷體" w:eastAsia="標楷體" w:hAnsi="標楷體" w:hint="eastAsia"/>
        </w:rPr>
        <w:t>所著</w:t>
      </w:r>
      <w:proofErr w:type="gramEnd"/>
      <w:r w:rsidRPr="00DC33AE">
        <w:rPr>
          <w:rFonts w:ascii="標楷體" w:eastAsia="標楷體" w:hAnsi="標楷體" w:hint="eastAsia"/>
        </w:rPr>
        <w:t>：</w:t>
      </w:r>
    </w:p>
    <w:p w14:paraId="1C188045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如來無</w:t>
      </w:r>
      <w:proofErr w:type="gramStart"/>
      <w:r w:rsidRPr="00DC33AE">
        <w:rPr>
          <w:rFonts w:ascii="標楷體" w:eastAsia="標楷體" w:hAnsi="標楷體" w:hint="eastAsia"/>
        </w:rPr>
        <w:t>所著</w:t>
      </w:r>
      <w:proofErr w:type="gramEnd"/>
      <w:r w:rsidRPr="00DC33AE">
        <w:rPr>
          <w:rFonts w:ascii="標楷體" w:eastAsia="標楷體" w:hAnsi="標楷體" w:hint="eastAsia"/>
        </w:rPr>
        <w:t xml:space="preserve"> </w:t>
      </w:r>
    </w:p>
    <w:p w14:paraId="72FD8991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至真正等覺</w:t>
      </w:r>
    </w:p>
    <w:p w14:paraId="039369DA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這就是阿</w:t>
      </w:r>
      <w:proofErr w:type="gramStart"/>
      <w:r w:rsidRPr="00DC33AE">
        <w:rPr>
          <w:rFonts w:ascii="標楷體" w:eastAsia="標楷體" w:hAnsi="標楷體" w:hint="eastAsia"/>
        </w:rPr>
        <w:t>耨</w:t>
      </w:r>
      <w:proofErr w:type="gramEnd"/>
      <w:r w:rsidRPr="00DC33AE">
        <w:rPr>
          <w:rFonts w:ascii="標楷體" w:eastAsia="標楷體" w:hAnsi="標楷體" w:hint="eastAsia"/>
        </w:rPr>
        <w:t>多羅三</w:t>
      </w:r>
      <w:proofErr w:type="gramStart"/>
      <w:r w:rsidRPr="00DC33AE">
        <w:rPr>
          <w:rFonts w:ascii="標楷體" w:eastAsia="標楷體" w:hAnsi="標楷體" w:hint="eastAsia"/>
        </w:rPr>
        <w:t>藐</w:t>
      </w:r>
      <w:proofErr w:type="gramEnd"/>
      <w:r w:rsidRPr="00DC33AE">
        <w:rPr>
          <w:rFonts w:ascii="標楷體" w:eastAsia="標楷體" w:hAnsi="標楷體" w:hint="eastAsia"/>
        </w:rPr>
        <w:t>三菩提，</w:t>
      </w:r>
      <w:proofErr w:type="gramStart"/>
      <w:r w:rsidRPr="00DC33AE">
        <w:rPr>
          <w:rFonts w:ascii="標楷體" w:eastAsia="標楷體" w:hAnsi="標楷體" w:hint="eastAsia"/>
        </w:rPr>
        <w:t>佛智的</w:t>
      </w:r>
      <w:proofErr w:type="gramEnd"/>
      <w:r w:rsidRPr="00DC33AE">
        <w:rPr>
          <w:rFonts w:ascii="標楷體" w:eastAsia="標楷體" w:hAnsi="標楷體" w:hint="eastAsia"/>
        </w:rPr>
        <w:t>境界多麼的奧妙。所以我們稱為「大哉大悟大聖主」「無</w:t>
      </w:r>
      <w:proofErr w:type="gramStart"/>
      <w:r w:rsidRPr="00DC33AE">
        <w:rPr>
          <w:rFonts w:ascii="標楷體" w:eastAsia="標楷體" w:hAnsi="標楷體" w:hint="eastAsia"/>
        </w:rPr>
        <w:t>垢無染無所著</w:t>
      </w:r>
      <w:proofErr w:type="gramEnd"/>
      <w:r w:rsidRPr="00DC33AE">
        <w:rPr>
          <w:rFonts w:ascii="標楷體" w:eastAsia="標楷體" w:hAnsi="標楷體" w:hint="eastAsia"/>
        </w:rPr>
        <w:t>」。這是佛的心靈世界，是真空、</w:t>
      </w:r>
      <w:proofErr w:type="gramStart"/>
      <w:r w:rsidRPr="00DC33AE">
        <w:rPr>
          <w:rFonts w:ascii="標楷體" w:eastAsia="標楷體" w:hAnsi="標楷體" w:hint="eastAsia"/>
        </w:rPr>
        <w:t>是妙有</w:t>
      </w:r>
      <w:proofErr w:type="gramEnd"/>
      <w:r w:rsidRPr="00DC33AE">
        <w:rPr>
          <w:rFonts w:ascii="標楷體" w:eastAsia="標楷體" w:hAnsi="標楷體" w:hint="eastAsia"/>
        </w:rPr>
        <w:t>，是</w:t>
      </w:r>
      <w:proofErr w:type="gramStart"/>
      <w:r w:rsidRPr="00DC33AE">
        <w:rPr>
          <w:rFonts w:ascii="標楷體" w:eastAsia="標楷體" w:hAnsi="標楷體" w:hint="eastAsia"/>
        </w:rPr>
        <w:t>佛智本具妙</w:t>
      </w:r>
      <w:proofErr w:type="gramEnd"/>
      <w:r w:rsidRPr="00DC33AE">
        <w:rPr>
          <w:rFonts w:ascii="標楷體" w:eastAsia="標楷體" w:hAnsi="標楷體" w:hint="eastAsia"/>
        </w:rPr>
        <w:t>觀察智，</w:t>
      </w:r>
      <w:proofErr w:type="gramStart"/>
      <w:r w:rsidRPr="00DC33AE">
        <w:rPr>
          <w:rFonts w:ascii="標楷體" w:eastAsia="標楷體" w:hAnsi="標楷體" w:hint="eastAsia"/>
        </w:rPr>
        <w:t>在無染著的心鏡裡面</w:t>
      </w:r>
      <w:proofErr w:type="gramEnd"/>
      <w:r w:rsidRPr="00DC33AE">
        <w:rPr>
          <w:rFonts w:ascii="標楷體" w:eastAsia="標楷體" w:hAnsi="標楷體" w:hint="eastAsia"/>
        </w:rPr>
        <w:t>，這是佛的境界、佛的智慧。我們大家不就是所要求的，就是要學在這種心境裡面嗎？當然這我們就要下功夫了，否則我們所看見的一切、人、事、物，我們都被障礙住了，被外面的環境困擾我們的心。在人的聲音、臉色也來煩惱我們的心。若到達佛的境界，哪有什麼煩惱呢？一切的事物都是透明的，那麼清淨，尤其是最微細的風光境界的美，真的是令人很嚮往。我們學佛的人不就是嚮往這樣的境界嗎？但是我要用什麼方法呢？方法就是我們要真實，我們用真實的心、最虔誠敬重的念，老老實實接受佛陀的教育。我們要入人群中，去了解人群的苦難，了解苦的源頭從哪裡來，我們才有辦法去除、清除掉那種困惑、苦難、污染的境界。這就是我們人人要老老實實用功，不是用什麼方法、做什麼樣</w:t>
      </w:r>
      <w:proofErr w:type="gramStart"/>
      <w:r w:rsidRPr="00DC33AE">
        <w:rPr>
          <w:rFonts w:ascii="標楷體" w:eastAsia="標楷體" w:hAnsi="標楷體" w:hint="eastAsia"/>
        </w:rPr>
        <w:t>的觀想就</w:t>
      </w:r>
      <w:proofErr w:type="gramEnd"/>
      <w:r w:rsidRPr="00DC33AE">
        <w:rPr>
          <w:rFonts w:ascii="標楷體" w:eastAsia="標楷體" w:hAnsi="標楷體" w:hint="eastAsia"/>
        </w:rPr>
        <w:t>能夠得到的。</w:t>
      </w:r>
    </w:p>
    <w:p w14:paraId="49509282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/>
        </w:rPr>
      </w:pPr>
      <w:r w:rsidRPr="00DC33AE">
        <w:rPr>
          <w:rFonts w:ascii="標楷體" w:eastAsia="標楷體" w:hAnsi="標楷體"/>
        </w:rPr>
        <w:t>22:04</w:t>
      </w:r>
    </w:p>
    <w:p w14:paraId="3311558D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彌勒當知</w:t>
      </w:r>
    </w:p>
    <w:p w14:paraId="3B0BD146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DC33AE">
        <w:rPr>
          <w:rFonts w:ascii="標楷體" w:eastAsia="標楷體" w:hAnsi="標楷體" w:hint="eastAsia"/>
        </w:rPr>
        <w:t>爾時妙光</w:t>
      </w:r>
      <w:proofErr w:type="gramEnd"/>
      <w:r w:rsidRPr="00DC33AE">
        <w:rPr>
          <w:rFonts w:ascii="標楷體" w:eastAsia="標楷體" w:hAnsi="標楷體" w:hint="eastAsia"/>
        </w:rPr>
        <w:t>菩薩</w:t>
      </w:r>
    </w:p>
    <w:p w14:paraId="4F68361B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豈異人乎</w:t>
      </w:r>
    </w:p>
    <w:p w14:paraId="6BF0952E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我身是也</w:t>
      </w:r>
    </w:p>
    <w:p w14:paraId="0797EAB8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求名菩薩</w:t>
      </w:r>
    </w:p>
    <w:p w14:paraId="6A14429F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DC33AE">
        <w:rPr>
          <w:rFonts w:ascii="標楷體" w:eastAsia="標楷體" w:hAnsi="標楷體" w:hint="eastAsia"/>
        </w:rPr>
        <w:t>汝身是</w:t>
      </w:r>
      <w:proofErr w:type="gramEnd"/>
      <w:r w:rsidRPr="00DC33AE">
        <w:rPr>
          <w:rFonts w:ascii="標楷體" w:eastAsia="標楷體" w:hAnsi="標楷體" w:hint="eastAsia"/>
        </w:rPr>
        <w:t>也</w:t>
      </w:r>
    </w:p>
    <w:p w14:paraId="264CCD4B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《法華經 序品第一》</w:t>
      </w:r>
    </w:p>
    <w:p w14:paraId="6B6C6F90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接下來《法華經》，前面我們</w:t>
      </w:r>
      <w:proofErr w:type="gramStart"/>
      <w:r w:rsidRPr="00DC33AE">
        <w:rPr>
          <w:rFonts w:ascii="標楷體" w:eastAsia="標楷體" w:hAnsi="標楷體" w:hint="eastAsia"/>
        </w:rPr>
        <w:t>已經說過</w:t>
      </w:r>
      <w:proofErr w:type="gramEnd"/>
      <w:r w:rsidRPr="00DC33AE">
        <w:rPr>
          <w:rFonts w:ascii="標楷體" w:eastAsia="標楷體" w:hAnsi="標楷體" w:hint="eastAsia"/>
        </w:rPr>
        <w:t>，文殊菩薩和彌勒菩薩互相對唱，介紹了日月</w:t>
      </w:r>
      <w:proofErr w:type="gramStart"/>
      <w:r w:rsidRPr="00DC33AE">
        <w:rPr>
          <w:rFonts w:ascii="標楷體" w:eastAsia="標楷體" w:hAnsi="標楷體" w:hint="eastAsia"/>
        </w:rPr>
        <w:t>燈明佛的</w:t>
      </w:r>
      <w:proofErr w:type="gramEnd"/>
      <w:r w:rsidRPr="00DC33AE">
        <w:rPr>
          <w:rFonts w:ascii="標楷體" w:eastAsia="標楷體" w:hAnsi="標楷體" w:hint="eastAsia"/>
        </w:rPr>
        <w:t>過程，有這麼長久的時間、有這麼</w:t>
      </w:r>
      <w:proofErr w:type="gramStart"/>
      <w:r w:rsidRPr="00DC33AE">
        <w:rPr>
          <w:rFonts w:ascii="標楷體" w:eastAsia="標楷體" w:hAnsi="標楷體" w:hint="eastAsia"/>
        </w:rPr>
        <w:t>多尊佛</w:t>
      </w:r>
      <w:proofErr w:type="gramEnd"/>
      <w:r w:rsidRPr="00DC33AE">
        <w:rPr>
          <w:rFonts w:ascii="標楷體" w:eastAsia="標楷體" w:hAnsi="標楷體" w:hint="eastAsia"/>
        </w:rPr>
        <w:t>，二萬佛皆同一號。在這當中，最後的日月燈</w:t>
      </w:r>
      <w:proofErr w:type="gramStart"/>
      <w:r w:rsidRPr="00DC33AE">
        <w:rPr>
          <w:rFonts w:ascii="標楷體" w:eastAsia="標楷體" w:hAnsi="標楷體" w:hint="eastAsia"/>
        </w:rPr>
        <w:t>明佛有</w:t>
      </w:r>
      <w:proofErr w:type="gramEnd"/>
      <w:r w:rsidRPr="00DC33AE">
        <w:rPr>
          <w:rFonts w:ascii="標楷體" w:eastAsia="標楷體" w:hAnsi="標楷體" w:hint="eastAsia"/>
        </w:rPr>
        <w:t>八子出家；法會裡面有一位</w:t>
      </w:r>
      <w:proofErr w:type="gramStart"/>
      <w:r w:rsidRPr="00DC33AE">
        <w:rPr>
          <w:rFonts w:ascii="標楷體" w:eastAsia="標楷體" w:hAnsi="標楷體" w:hint="eastAsia"/>
        </w:rPr>
        <w:t>菩薩妙光菩薩</w:t>
      </w:r>
      <w:proofErr w:type="gramEnd"/>
      <w:r w:rsidRPr="00DC33AE">
        <w:rPr>
          <w:rFonts w:ascii="標楷體" w:eastAsia="標楷體" w:hAnsi="標楷體" w:hint="eastAsia"/>
        </w:rPr>
        <w:t>要來傳承《法華經》。日月燈</w:t>
      </w:r>
      <w:proofErr w:type="gramStart"/>
      <w:r w:rsidRPr="00DC33AE">
        <w:rPr>
          <w:rFonts w:ascii="標楷體" w:eastAsia="標楷體" w:hAnsi="標楷體" w:hint="eastAsia"/>
        </w:rPr>
        <w:t>明佛授記</w:t>
      </w:r>
      <w:proofErr w:type="gramEnd"/>
      <w:r w:rsidRPr="00DC33AE">
        <w:rPr>
          <w:rFonts w:ascii="標楷體" w:eastAsia="標楷體" w:hAnsi="標楷體" w:hint="eastAsia"/>
        </w:rPr>
        <w:t>之後，中夜入</w:t>
      </w:r>
      <w:proofErr w:type="gramStart"/>
      <w:r w:rsidRPr="00DC33AE">
        <w:rPr>
          <w:rFonts w:ascii="標楷體" w:eastAsia="標楷體" w:hAnsi="標楷體" w:hint="eastAsia"/>
        </w:rPr>
        <w:t>涅槃</w:t>
      </w:r>
      <w:proofErr w:type="gramEnd"/>
      <w:r w:rsidRPr="00DC33AE">
        <w:rPr>
          <w:rFonts w:ascii="標楷體" w:eastAsia="標楷體" w:hAnsi="標楷體" w:hint="eastAsia"/>
        </w:rPr>
        <w:t>，接下來這個法要傳下去，</w:t>
      </w:r>
      <w:proofErr w:type="gramStart"/>
      <w:r w:rsidRPr="00DC33AE">
        <w:rPr>
          <w:rFonts w:ascii="標楷體" w:eastAsia="標楷體" w:hAnsi="標楷體" w:hint="eastAsia"/>
        </w:rPr>
        <w:t>法脈要</w:t>
      </w:r>
      <w:proofErr w:type="gramEnd"/>
      <w:r w:rsidRPr="00DC33AE">
        <w:rPr>
          <w:rFonts w:ascii="標楷體" w:eastAsia="標楷體" w:hAnsi="標楷體" w:hint="eastAsia"/>
        </w:rPr>
        <w:t>相傳，要繼續教育。</w:t>
      </w:r>
      <w:proofErr w:type="gramStart"/>
      <w:r w:rsidRPr="00DC33AE">
        <w:rPr>
          <w:rFonts w:ascii="標楷體" w:eastAsia="標楷體" w:hAnsi="標楷體" w:hint="eastAsia"/>
        </w:rPr>
        <w:t>妙光菩薩</w:t>
      </w:r>
      <w:proofErr w:type="gramEnd"/>
      <w:r w:rsidRPr="00DC33AE">
        <w:rPr>
          <w:rFonts w:ascii="標楷體" w:eastAsia="標楷體" w:hAnsi="標楷體" w:hint="eastAsia"/>
        </w:rPr>
        <w:t>的八百弟子中，還有八王子在內，前後成佛；八百弟子其中有一位，就是「求名」。這位求名菩薩一直介紹到此，文殊菩薩就說，再回來釋迦佛的道場裡，文殊菩薩開始就向彌勒菩薩說：「你知道吧，那</w:t>
      </w:r>
      <w:proofErr w:type="gramStart"/>
      <w:r w:rsidRPr="00DC33AE">
        <w:rPr>
          <w:rFonts w:ascii="標楷體" w:eastAsia="標楷體" w:hAnsi="標楷體" w:hint="eastAsia"/>
        </w:rPr>
        <w:t>位妙光菩薩</w:t>
      </w:r>
      <w:proofErr w:type="gramEnd"/>
      <w:r w:rsidRPr="00DC33AE">
        <w:rPr>
          <w:rFonts w:ascii="標楷體" w:eastAsia="標楷體" w:hAnsi="標楷體" w:hint="eastAsia"/>
        </w:rPr>
        <w:t>不是別人，是我，現在的文殊菩薩。」所以「我身是也」；「我」就是文殊菩薩自稱。「求名菩薩，</w:t>
      </w:r>
      <w:proofErr w:type="gramStart"/>
      <w:r w:rsidRPr="00DC33AE">
        <w:rPr>
          <w:rFonts w:ascii="標楷體" w:eastAsia="標楷體" w:hAnsi="標楷體" w:hint="eastAsia"/>
        </w:rPr>
        <w:t>汝身是</w:t>
      </w:r>
      <w:proofErr w:type="gramEnd"/>
      <w:r w:rsidRPr="00DC33AE">
        <w:rPr>
          <w:rFonts w:ascii="標楷體" w:eastAsia="標楷體" w:hAnsi="標楷體" w:hint="eastAsia"/>
        </w:rPr>
        <w:t>也。」當時那位</w:t>
      </w:r>
      <w:proofErr w:type="gramStart"/>
      <w:r w:rsidRPr="00DC33AE">
        <w:rPr>
          <w:rFonts w:ascii="標楷體" w:eastAsia="標楷體" w:hAnsi="標楷體" w:hint="eastAsia"/>
        </w:rPr>
        <w:t>貪著</w:t>
      </w:r>
      <w:proofErr w:type="gramEnd"/>
      <w:r w:rsidRPr="00DC33AE">
        <w:rPr>
          <w:rFonts w:ascii="標楷體" w:eastAsia="標楷體" w:hAnsi="標楷體" w:hint="eastAsia"/>
        </w:rPr>
        <w:t>利養的那位菩薩，就是你。你過去也是一樣</w:t>
      </w:r>
      <w:proofErr w:type="gramStart"/>
      <w:r w:rsidRPr="00DC33AE">
        <w:rPr>
          <w:rFonts w:ascii="標楷體" w:eastAsia="標楷體" w:hAnsi="標楷體" w:hint="eastAsia"/>
        </w:rPr>
        <w:t>在妙光菩薩</w:t>
      </w:r>
      <w:proofErr w:type="gramEnd"/>
      <w:r w:rsidRPr="00DC33AE">
        <w:rPr>
          <w:rFonts w:ascii="標楷體" w:eastAsia="標楷體" w:hAnsi="標楷體" w:hint="eastAsia"/>
        </w:rPr>
        <w:t>八百位的修行弟子中之</w:t>
      </w:r>
      <w:proofErr w:type="gramStart"/>
      <w:r w:rsidRPr="00DC33AE">
        <w:rPr>
          <w:rFonts w:ascii="標楷體" w:eastAsia="標楷體" w:hAnsi="標楷體" w:hint="eastAsia"/>
        </w:rPr>
        <w:t>一</w:t>
      </w:r>
      <w:proofErr w:type="gramEnd"/>
      <w:r w:rsidRPr="00DC33AE">
        <w:rPr>
          <w:rFonts w:ascii="標楷體" w:eastAsia="標楷體" w:hAnsi="標楷體" w:hint="eastAsia"/>
        </w:rPr>
        <w:t>。我也是在那個時候，我當時就已經接受了傳承</w:t>
      </w:r>
      <w:proofErr w:type="gramStart"/>
      <w:r w:rsidRPr="00DC33AE">
        <w:rPr>
          <w:rFonts w:ascii="標楷體" w:eastAsia="標楷體" w:hAnsi="標楷體" w:hint="eastAsia"/>
        </w:rPr>
        <w:t>法脈，</w:t>
      </w:r>
      <w:proofErr w:type="gramEnd"/>
      <w:r w:rsidRPr="00DC33AE">
        <w:rPr>
          <w:rFonts w:ascii="標楷體" w:eastAsia="標楷體" w:hAnsi="標楷體" w:hint="eastAsia"/>
        </w:rPr>
        <w:t>這個法我一直傳下來，所教化的弟子也前後</w:t>
      </w:r>
      <w:proofErr w:type="gramStart"/>
      <w:r w:rsidRPr="00DC33AE">
        <w:rPr>
          <w:rFonts w:ascii="標楷體" w:eastAsia="標楷體" w:hAnsi="標楷體" w:hint="eastAsia"/>
        </w:rPr>
        <w:t>成佛了</w:t>
      </w:r>
      <w:proofErr w:type="gramEnd"/>
      <w:r w:rsidRPr="00DC33AE">
        <w:rPr>
          <w:rFonts w:ascii="標楷體" w:eastAsia="標楷體" w:hAnsi="標楷體" w:hint="eastAsia"/>
        </w:rPr>
        <w:t>。在當時你還是在求名懵懂中，所以我們大家要很警惕。人人雖然是修行，雖然也是恭敬、供養諸佛，也是播種善根；不過有了求名利養，他要成佛的時間就會拖很長。看，經過了那麼久，現在還列位菩薩在釋迦佛的後面，才將要成佛而已，還要經過釋迦佛</w:t>
      </w:r>
      <w:proofErr w:type="gramStart"/>
      <w:r w:rsidRPr="00DC33AE">
        <w:rPr>
          <w:rFonts w:ascii="標楷體" w:eastAsia="標楷體" w:hAnsi="標楷體" w:hint="eastAsia"/>
        </w:rPr>
        <w:t>的授記</w:t>
      </w:r>
      <w:proofErr w:type="gramEnd"/>
      <w:r w:rsidRPr="00DC33AE">
        <w:rPr>
          <w:rFonts w:ascii="標楷體" w:eastAsia="標楷體" w:hAnsi="標楷體" w:hint="eastAsia"/>
        </w:rPr>
        <w:t>。這就是在警惕我們：修行真的要殷勤精進，既是</w:t>
      </w:r>
      <w:proofErr w:type="gramStart"/>
      <w:r w:rsidRPr="00DC33AE">
        <w:rPr>
          <w:rFonts w:ascii="標楷體" w:eastAsia="標楷體" w:hAnsi="標楷體" w:hint="eastAsia"/>
        </w:rPr>
        <w:t>捨</w:t>
      </w:r>
      <w:proofErr w:type="gramEnd"/>
      <w:r w:rsidRPr="00DC33AE">
        <w:rPr>
          <w:rFonts w:ascii="標楷體" w:eastAsia="標楷體" w:hAnsi="標楷體" w:hint="eastAsia"/>
        </w:rPr>
        <w:t>離了</w:t>
      </w:r>
      <w:proofErr w:type="gramStart"/>
      <w:r w:rsidRPr="00DC33AE">
        <w:rPr>
          <w:rFonts w:ascii="標楷體" w:eastAsia="標楷體" w:hAnsi="標楷體" w:hint="eastAsia"/>
        </w:rPr>
        <w:t>煩惱，</w:t>
      </w:r>
      <w:proofErr w:type="gramEnd"/>
      <w:r w:rsidRPr="00DC33AE">
        <w:rPr>
          <w:rFonts w:ascii="標楷體" w:eastAsia="標楷體" w:hAnsi="標楷體" w:hint="eastAsia"/>
        </w:rPr>
        <w:t>為什麼還要再求名利呢？如果還有求名利，煩</w:t>
      </w:r>
      <w:r w:rsidRPr="00DC33AE">
        <w:rPr>
          <w:rFonts w:ascii="標楷體" w:eastAsia="標楷體" w:hAnsi="標楷體" w:hint="eastAsia"/>
        </w:rPr>
        <w:lastRenderedPageBreak/>
        <w:t>惱就無法去除。如《無量義經》前面</w:t>
      </w:r>
      <w:proofErr w:type="gramStart"/>
      <w:r w:rsidRPr="00DC33AE">
        <w:rPr>
          <w:rFonts w:ascii="標楷體" w:eastAsia="標楷體" w:hAnsi="標楷體" w:hint="eastAsia"/>
        </w:rPr>
        <w:t>所說的</w:t>
      </w:r>
      <w:proofErr w:type="gramEnd"/>
      <w:r w:rsidRPr="00DC33AE">
        <w:rPr>
          <w:rFonts w:ascii="標楷體" w:eastAsia="標楷體" w:hAnsi="標楷體" w:hint="eastAsia"/>
        </w:rPr>
        <w:t>，我們要「無</w:t>
      </w:r>
      <w:proofErr w:type="gramStart"/>
      <w:r w:rsidRPr="00DC33AE">
        <w:rPr>
          <w:rFonts w:ascii="標楷體" w:eastAsia="標楷體" w:hAnsi="標楷體" w:hint="eastAsia"/>
        </w:rPr>
        <w:t>垢無染無所著</w:t>
      </w:r>
      <w:proofErr w:type="gramEnd"/>
      <w:r w:rsidRPr="00DC33AE">
        <w:rPr>
          <w:rFonts w:ascii="標楷體" w:eastAsia="標楷體" w:hAnsi="標楷體" w:hint="eastAsia"/>
        </w:rPr>
        <w:t>」，這個心的境界才能夠真正的覺悟，所以我們要好好用心。彌勒、文殊常常在一起，但是文殊菩薩的弟子有七個人已經</w:t>
      </w:r>
      <w:proofErr w:type="gramStart"/>
      <w:r w:rsidRPr="00DC33AE">
        <w:rPr>
          <w:rFonts w:ascii="標楷體" w:eastAsia="標楷體" w:hAnsi="標楷體" w:hint="eastAsia"/>
        </w:rPr>
        <w:t>成佛了</w:t>
      </w:r>
      <w:proofErr w:type="gramEnd"/>
      <w:r w:rsidRPr="00DC33AE">
        <w:rPr>
          <w:rFonts w:ascii="標楷體" w:eastAsia="標楷體" w:hAnsi="標楷體" w:hint="eastAsia"/>
        </w:rPr>
        <w:t>，七佛之師是文殊師利，一直都是</w:t>
      </w:r>
      <w:proofErr w:type="gramStart"/>
      <w:r w:rsidRPr="00DC33AE">
        <w:rPr>
          <w:rFonts w:ascii="標楷體" w:eastAsia="標楷體" w:hAnsi="標楷體" w:hint="eastAsia"/>
        </w:rPr>
        <w:t>傳承著法脈這樣</w:t>
      </w:r>
      <w:proofErr w:type="gramEnd"/>
      <w:r w:rsidRPr="00DC33AE">
        <w:rPr>
          <w:rFonts w:ascii="標楷體" w:eastAsia="標楷體" w:hAnsi="標楷體" w:hint="eastAsia"/>
        </w:rPr>
        <w:t>下來。文殊菩薩已經將這個謎底揭開了：那</w:t>
      </w:r>
      <w:proofErr w:type="gramStart"/>
      <w:r w:rsidRPr="00DC33AE">
        <w:rPr>
          <w:rFonts w:ascii="標楷體" w:eastAsia="標楷體" w:hAnsi="標楷體" w:hint="eastAsia"/>
        </w:rPr>
        <w:t>位妙光菩薩</w:t>
      </w:r>
      <w:proofErr w:type="gramEnd"/>
      <w:r w:rsidRPr="00DC33AE">
        <w:rPr>
          <w:rFonts w:ascii="標楷體" w:eastAsia="標楷體" w:hAnsi="標楷體" w:hint="eastAsia"/>
        </w:rPr>
        <w:t>是我，那位求名菩薩是你。既然發心修行，就要認真。現在釋迦牟尼佛</w:t>
      </w:r>
      <w:proofErr w:type="gramStart"/>
      <w:r w:rsidRPr="00DC33AE">
        <w:rPr>
          <w:rFonts w:ascii="標楷體" w:eastAsia="標楷體" w:hAnsi="標楷體" w:hint="eastAsia"/>
        </w:rPr>
        <w:t>發光現瑞</w:t>
      </w:r>
      <w:proofErr w:type="gramEnd"/>
      <w:r w:rsidRPr="00DC33AE">
        <w:rPr>
          <w:rFonts w:ascii="標楷體" w:eastAsia="標楷體" w:hAnsi="標楷體" w:hint="eastAsia"/>
        </w:rPr>
        <w:t>，這就是表示開始要說</w:t>
      </w:r>
      <w:proofErr w:type="gramStart"/>
      <w:r w:rsidRPr="00DC33AE">
        <w:rPr>
          <w:rFonts w:ascii="標楷體" w:eastAsia="標楷體" w:hAnsi="標楷體" w:hint="eastAsia"/>
        </w:rPr>
        <w:t>大乘經了</w:t>
      </w:r>
      <w:proofErr w:type="gramEnd"/>
      <w:r w:rsidRPr="00DC33AE">
        <w:rPr>
          <w:rFonts w:ascii="標楷體" w:eastAsia="標楷體" w:hAnsi="標楷體" w:hint="eastAsia"/>
        </w:rPr>
        <w:t>，《妙法蓮華經》開始要來施教了；那就是教菩薩法，這個菩薩法是佛長久</w:t>
      </w:r>
      <w:proofErr w:type="gramStart"/>
      <w:r w:rsidRPr="00DC33AE">
        <w:rPr>
          <w:rFonts w:ascii="標楷體" w:eastAsia="標楷體" w:hAnsi="標楷體" w:hint="eastAsia"/>
        </w:rPr>
        <w:t>以來所護念</w:t>
      </w:r>
      <w:proofErr w:type="gramEnd"/>
      <w:r w:rsidRPr="00DC33AE">
        <w:rPr>
          <w:rFonts w:ascii="標楷體" w:eastAsia="標楷體" w:hAnsi="標楷體" w:hint="eastAsia"/>
        </w:rPr>
        <w:t>的。無量諸</w:t>
      </w:r>
      <w:proofErr w:type="gramStart"/>
      <w:r w:rsidRPr="00DC33AE">
        <w:rPr>
          <w:rFonts w:ascii="標楷體" w:eastAsia="標楷體" w:hAnsi="標楷體" w:hint="eastAsia"/>
        </w:rPr>
        <w:t>佛咸共護</w:t>
      </w:r>
      <w:proofErr w:type="gramEnd"/>
      <w:r w:rsidRPr="00DC33AE">
        <w:rPr>
          <w:rFonts w:ascii="標楷體" w:eastAsia="標楷體" w:hAnsi="標楷體" w:hint="eastAsia"/>
        </w:rPr>
        <w:t>念，所保護的那個心念就是大乘妙法。「</w:t>
      </w:r>
      <w:proofErr w:type="gramStart"/>
      <w:r w:rsidRPr="00DC33AE">
        <w:rPr>
          <w:rFonts w:ascii="標楷體" w:eastAsia="標楷體" w:hAnsi="標楷體" w:hint="eastAsia"/>
        </w:rPr>
        <w:t>令外惡不侵為</w:t>
      </w:r>
      <w:proofErr w:type="gramEnd"/>
      <w:r w:rsidRPr="00DC33AE">
        <w:rPr>
          <w:rFonts w:ascii="標楷體" w:eastAsia="標楷體" w:hAnsi="標楷體" w:hint="eastAsia"/>
        </w:rPr>
        <w:t>護」，這是一個</w:t>
      </w:r>
      <w:proofErr w:type="gramStart"/>
      <w:r w:rsidRPr="00DC33AE">
        <w:rPr>
          <w:rFonts w:ascii="標楷體" w:eastAsia="標楷體" w:hAnsi="標楷體" w:hint="eastAsia"/>
        </w:rPr>
        <w:t>很</w:t>
      </w:r>
      <w:proofErr w:type="gramEnd"/>
      <w:r w:rsidRPr="00DC33AE">
        <w:rPr>
          <w:rFonts w:ascii="標楷體" w:eastAsia="標楷體" w:hAnsi="標楷體" w:hint="eastAsia"/>
        </w:rPr>
        <w:t>殊勝、神聖的法，所以大家將它保護得很好。諸佛保護這個法，保護得很好，絕對不能讓外的惡</w:t>
      </w:r>
      <w:proofErr w:type="gramStart"/>
      <w:r w:rsidRPr="00DC33AE">
        <w:rPr>
          <w:rFonts w:ascii="標楷體" w:eastAsia="標楷體" w:hAnsi="標楷體" w:hint="eastAsia"/>
        </w:rPr>
        <w:t>──</w:t>
      </w:r>
      <w:proofErr w:type="gramEnd"/>
      <w:r w:rsidRPr="00DC33AE">
        <w:rPr>
          <w:rFonts w:ascii="標楷體" w:eastAsia="標楷體" w:hAnsi="標楷體" w:hint="eastAsia"/>
        </w:rPr>
        <w:t>就是</w:t>
      </w:r>
      <w:proofErr w:type="gramStart"/>
      <w:r w:rsidRPr="00DC33AE">
        <w:rPr>
          <w:rFonts w:ascii="標楷體" w:eastAsia="標楷體" w:hAnsi="標楷體" w:hint="eastAsia"/>
        </w:rPr>
        <w:t>邪思、邪見</w:t>
      </w:r>
      <w:proofErr w:type="gramEnd"/>
      <w:r w:rsidRPr="00DC33AE">
        <w:rPr>
          <w:rFonts w:ascii="標楷體" w:eastAsia="標楷體" w:hAnsi="標楷體" w:hint="eastAsia"/>
        </w:rPr>
        <w:t>來侵犯這個法。這個大乘妙法是</w:t>
      </w:r>
      <w:proofErr w:type="gramStart"/>
      <w:r w:rsidRPr="00DC33AE">
        <w:rPr>
          <w:rFonts w:ascii="標楷體" w:eastAsia="標楷體" w:hAnsi="標楷體" w:hint="eastAsia"/>
        </w:rPr>
        <w:t>非常</w:t>
      </w:r>
      <w:proofErr w:type="gramEnd"/>
      <w:r w:rsidRPr="00DC33AE">
        <w:rPr>
          <w:rFonts w:ascii="標楷體" w:eastAsia="標楷體" w:hAnsi="標楷體" w:hint="eastAsia"/>
        </w:rPr>
        <w:t>殊勝，真正是清淨的妙法，不能有外來</w:t>
      </w:r>
      <w:proofErr w:type="gramStart"/>
      <w:r w:rsidRPr="00DC33AE">
        <w:rPr>
          <w:rFonts w:ascii="標楷體" w:eastAsia="標楷體" w:hAnsi="標楷體" w:hint="eastAsia"/>
        </w:rPr>
        <w:t>的惡來困擾</w:t>
      </w:r>
      <w:proofErr w:type="gramEnd"/>
      <w:r w:rsidRPr="00DC33AE">
        <w:rPr>
          <w:rFonts w:ascii="標楷體" w:eastAsia="標楷體" w:hAnsi="標楷體" w:hint="eastAsia"/>
        </w:rPr>
        <w:t>這個殊勝的妙法，才能夠「</w:t>
      </w:r>
      <w:proofErr w:type="gramStart"/>
      <w:r w:rsidRPr="00DC33AE">
        <w:rPr>
          <w:rFonts w:ascii="標楷體" w:eastAsia="標楷體" w:hAnsi="標楷體" w:hint="eastAsia"/>
        </w:rPr>
        <w:t>內善得生</w:t>
      </w:r>
      <w:proofErr w:type="gramEnd"/>
      <w:r w:rsidRPr="00DC33AE">
        <w:rPr>
          <w:rFonts w:ascii="標楷體" w:eastAsia="標楷體" w:hAnsi="標楷體" w:hint="eastAsia"/>
        </w:rPr>
        <w:t>」。這就是念，保護它外惡</w:t>
      </w:r>
      <w:proofErr w:type="gramStart"/>
      <w:r w:rsidRPr="00DC33AE">
        <w:rPr>
          <w:rFonts w:ascii="標楷體" w:eastAsia="標楷體" w:hAnsi="標楷體" w:hint="eastAsia"/>
        </w:rPr>
        <w:t>不</w:t>
      </w:r>
      <w:proofErr w:type="gramEnd"/>
      <w:r w:rsidRPr="00DC33AE">
        <w:rPr>
          <w:rFonts w:ascii="標楷體" w:eastAsia="標楷體" w:hAnsi="標楷體" w:hint="eastAsia"/>
        </w:rPr>
        <w:t>侵，內善能夠不斷成長。所以我們大家要有</w:t>
      </w:r>
      <w:proofErr w:type="gramStart"/>
      <w:r w:rsidRPr="00DC33AE">
        <w:rPr>
          <w:rFonts w:ascii="標楷體" w:eastAsia="標楷體" w:hAnsi="標楷體" w:hint="eastAsia"/>
        </w:rPr>
        <w:t>這念心</w:t>
      </w:r>
      <w:proofErr w:type="gramEnd"/>
      <w:r w:rsidRPr="00DC33AE">
        <w:rPr>
          <w:rFonts w:ascii="標楷體" w:eastAsia="標楷體" w:hAnsi="標楷體" w:hint="eastAsia"/>
        </w:rPr>
        <w:t>，我們的智慧、妙</w:t>
      </w:r>
      <w:proofErr w:type="gramStart"/>
      <w:r w:rsidRPr="00DC33AE">
        <w:rPr>
          <w:rFonts w:ascii="標楷體" w:eastAsia="標楷體" w:hAnsi="標楷體" w:hint="eastAsia"/>
        </w:rPr>
        <w:t>觀察智要不斷</w:t>
      </w:r>
      <w:proofErr w:type="gramEnd"/>
      <w:r w:rsidRPr="00DC33AE">
        <w:rPr>
          <w:rFonts w:ascii="標楷體" w:eastAsia="標楷體" w:hAnsi="標楷體" w:hint="eastAsia"/>
        </w:rPr>
        <w:t>來成長，這叫做慧命。我們智慧的性命要不斷地成長，這叫做「</w:t>
      </w:r>
      <w:proofErr w:type="gramStart"/>
      <w:r w:rsidRPr="00DC33AE">
        <w:rPr>
          <w:rFonts w:ascii="標楷體" w:eastAsia="標楷體" w:hAnsi="標楷體" w:hint="eastAsia"/>
        </w:rPr>
        <w:t>內善得生</w:t>
      </w:r>
      <w:proofErr w:type="gramEnd"/>
      <w:r w:rsidRPr="00DC33AE">
        <w:rPr>
          <w:rFonts w:ascii="標楷體" w:eastAsia="標楷體" w:hAnsi="標楷體" w:hint="eastAsia"/>
        </w:rPr>
        <w:t>」；這叫做「念」保護外面的</w:t>
      </w:r>
      <w:proofErr w:type="gramStart"/>
      <w:r w:rsidRPr="00DC33AE">
        <w:rPr>
          <w:rFonts w:ascii="標楷體" w:eastAsia="標楷體" w:hAnsi="標楷體" w:hint="eastAsia"/>
        </w:rPr>
        <w:t>邪知、邪見、邪法</w:t>
      </w:r>
      <w:proofErr w:type="gramEnd"/>
      <w:r w:rsidRPr="00DC33AE">
        <w:rPr>
          <w:rFonts w:ascii="標楷體" w:eastAsia="標楷體" w:hAnsi="標楷體" w:hint="eastAsia"/>
        </w:rPr>
        <w:t>不要入我們的心來，內心的那個</w:t>
      </w:r>
      <w:proofErr w:type="gramStart"/>
      <w:r w:rsidRPr="00DC33AE">
        <w:rPr>
          <w:rFonts w:ascii="標楷體" w:eastAsia="標楷體" w:hAnsi="標楷體" w:hint="eastAsia"/>
        </w:rPr>
        <w:t>善念要不斷</w:t>
      </w:r>
      <w:proofErr w:type="gramEnd"/>
      <w:r w:rsidRPr="00DC33AE">
        <w:rPr>
          <w:rFonts w:ascii="標楷體" w:eastAsia="標楷體" w:hAnsi="標楷體" w:hint="eastAsia"/>
        </w:rPr>
        <w:t>地產生起來。這就是菩薩法。所以我們人人每天在人群中起心動念，必定要好好護念。佛陀護念大乘妙法，我們</w:t>
      </w:r>
      <w:proofErr w:type="gramStart"/>
      <w:r w:rsidRPr="00DC33AE">
        <w:rPr>
          <w:rFonts w:ascii="標楷體" w:eastAsia="標楷體" w:hAnsi="標楷體" w:hint="eastAsia"/>
        </w:rPr>
        <w:t>也要護念</w:t>
      </w:r>
      <w:proofErr w:type="gramEnd"/>
      <w:r w:rsidRPr="00DC33AE">
        <w:rPr>
          <w:rFonts w:ascii="標楷體" w:eastAsia="標楷體" w:hAnsi="標楷體" w:hint="eastAsia"/>
        </w:rPr>
        <w:t>我們的心地；那個邪惡、</w:t>
      </w:r>
      <w:proofErr w:type="gramStart"/>
      <w:r w:rsidRPr="00DC33AE">
        <w:rPr>
          <w:rFonts w:ascii="標楷體" w:eastAsia="標楷體" w:hAnsi="標楷體" w:hint="eastAsia"/>
        </w:rPr>
        <w:t>邪思、邪見</w:t>
      </w:r>
      <w:proofErr w:type="gramEnd"/>
      <w:r w:rsidRPr="00DC33AE">
        <w:rPr>
          <w:rFonts w:ascii="標楷體" w:eastAsia="標楷體" w:hAnsi="標楷體" w:hint="eastAsia"/>
        </w:rPr>
        <w:t>不要入我們的心。清淨的心才能夠接受清淨的大法，我們的</w:t>
      </w:r>
      <w:proofErr w:type="gramStart"/>
      <w:r w:rsidRPr="00DC33AE">
        <w:rPr>
          <w:rFonts w:ascii="標楷體" w:eastAsia="標楷體" w:hAnsi="標楷體" w:hint="eastAsia"/>
        </w:rPr>
        <w:t>慧命才能夠</w:t>
      </w:r>
      <w:proofErr w:type="gramEnd"/>
      <w:r w:rsidRPr="00DC33AE">
        <w:rPr>
          <w:rFonts w:ascii="標楷體" w:eastAsia="標楷體" w:hAnsi="標楷體" w:hint="eastAsia"/>
        </w:rPr>
        <w:t>成長。請大家要勤用心。</w:t>
      </w:r>
    </w:p>
    <w:p w14:paraId="3A00E5CB" w14:textId="77777777" w:rsidR="0018063A" w:rsidRPr="00DC33AE" w:rsidRDefault="0018063A" w:rsidP="00DC33AE">
      <w:pPr>
        <w:spacing w:after="0" w:line="0" w:lineRule="atLeast"/>
        <w:rPr>
          <w:rFonts w:ascii="標楷體" w:eastAsia="標楷體" w:hAnsi="標楷體"/>
        </w:rPr>
      </w:pPr>
    </w:p>
    <w:p w14:paraId="417CA102" w14:textId="4F7C6799" w:rsidR="0018063A" w:rsidRPr="00DC33AE" w:rsidRDefault="0018063A" w:rsidP="00DC33AE">
      <w:pPr>
        <w:spacing w:after="0" w:line="0" w:lineRule="atLeast"/>
        <w:rPr>
          <w:rFonts w:ascii="標楷體" w:eastAsia="標楷體" w:hAnsi="標楷體" w:hint="eastAsia"/>
        </w:rPr>
      </w:pPr>
      <w:r w:rsidRPr="00DC33AE">
        <w:rPr>
          <w:rFonts w:ascii="標楷體" w:eastAsia="標楷體" w:hAnsi="標楷體" w:hint="eastAsia"/>
        </w:rPr>
        <w:t>～證嚴上人講述於2011年10月31日～</w:t>
      </w:r>
    </w:p>
    <w:sectPr w:rsidR="0018063A" w:rsidRPr="00DC33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3A"/>
    <w:rsid w:val="001759ED"/>
    <w:rsid w:val="0018063A"/>
    <w:rsid w:val="00A10AB3"/>
    <w:rsid w:val="00BA6249"/>
    <w:rsid w:val="00DC33AE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95732"/>
  <w15:chartTrackingRefBased/>
  <w15:docId w15:val="{24FF4083-DA6C-4FB8-873E-1AAA32D4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63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063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63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63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63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63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63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63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8063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80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8063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80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8063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8063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8063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8063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806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063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80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63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806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0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806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06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063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0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8063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063A"/>
    <w:rPr>
      <w:b/>
      <w:bCs/>
      <w:smallCaps/>
      <w:color w:val="0F4761" w:themeColor="accent1" w:themeShade="BF"/>
      <w:spacing w:val="5"/>
    </w:rPr>
  </w:style>
  <w:style w:type="character" w:customStyle="1" w:styleId="yt-core-attributed-string--link-inherit-color">
    <w:name w:val="yt-core-attributed-string--link-inherit-color"/>
    <w:basedOn w:val="a0"/>
    <w:rsid w:val="00180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2026-06-20T02:43:00Z</dcterms:created>
  <dcterms:modified xsi:type="dcterms:W3CDTF">2026-06-20T02:54:00Z</dcterms:modified>
</cp:coreProperties>
</file>