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1C14" w14:textId="4CFB3369" w:rsidR="00A87A84" w:rsidRPr="0082640A" w:rsidRDefault="00A87A84" w:rsidP="0082640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A87A84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序品第一》- 第91集持戒為入道因緣</w:t>
      </w:r>
      <w:r w:rsidRPr="00A87A84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</w:p>
    <w:p w14:paraId="2F6F5661" w14:textId="41DA0B4B" w:rsidR="00A87A84" w:rsidRPr="00A87A84" w:rsidRDefault="00A87A84" w:rsidP="00A87A84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證嚴上人開示：菩薩道行持與信解法要簡報</w:t>
      </w:r>
    </w:p>
    <w:p w14:paraId="5D518F05" w14:textId="77777777" w:rsidR="00A87A84" w:rsidRPr="00A87A84" w:rsidRDefault="00A87A84" w:rsidP="00A87A84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1CE88D1C" w14:textId="77777777" w:rsidR="00A87A84" w:rsidRPr="00A87A84" w:rsidRDefault="00A87A84" w:rsidP="00A87A84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本簡報旨在彙整證嚴上人針對《法華經序品第一》之開示精要，探討修行者如何透過「信解」與「身體力行」入菩薩道。核心論點在於</w:t>
      </w:r>
      <w:r w:rsidRPr="00D522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「佛法不離世間法」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，修行並非脫離人群，而是要在日常生活中受持大乘戒律，培養悲智雙運的開闊智慧。重點摘要如下：</w:t>
      </w:r>
    </w:p>
    <w:p w14:paraId="207A19EE" w14:textId="77777777" w:rsidR="00A87A84" w:rsidRPr="00A87A84" w:rsidRDefault="00A87A84" w:rsidP="00A87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信解為基：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D522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信仰與體解佛法是入道的源頭，須將法落實於日常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07418021" w14:textId="77777777" w:rsidR="00A87A84" w:rsidRPr="00D52298" w:rsidRDefault="00A87A84" w:rsidP="00A87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大乘戒律：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D522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強調在人群中磨練，不犯戒且無礙於入眾生群，並透過轉化習氣（如轉瞋怒為感恩）來修持「戒波羅蜜」。</w:t>
      </w:r>
    </w:p>
    <w:p w14:paraId="76DD1C18" w14:textId="4A1FA849" w:rsidR="00A87A84" w:rsidRPr="00A87A84" w:rsidRDefault="00A87A84" w:rsidP="00A87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六度萬行：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詳細解析布施（內外皆捨）、持戒、精進（被甲精進）、禪定（離五欲）</w:t>
      </w:r>
      <w:r w:rsidR="00D52298">
        <w:rPr>
          <w:rFonts w:ascii="標楷體" w:hAnsi="標楷體" w:cs="新細明體" w:hint="eastAsia"/>
          <w:b w:val="0"/>
          <w:color w:val="auto"/>
          <w:kern w:val="0"/>
          <w:szCs w:val="28"/>
          <w:lang w:bidi="ar-SA"/>
        </w:rPr>
        <w:t>、智慧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等修行法門。</w:t>
      </w:r>
    </w:p>
    <w:p w14:paraId="1B8BC812" w14:textId="77777777" w:rsidR="00A87A84" w:rsidRPr="00A87A84" w:rsidRDefault="00A87A84" w:rsidP="00A87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荷擔家業：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探討出家修行的深層意義，即捨小家入大家，以清淨僧團形象穩定社會人心。</w:t>
      </w:r>
    </w:p>
    <w:p w14:paraId="5C871E0C" w14:textId="77777777" w:rsidR="00A87A84" w:rsidRPr="00D52298" w:rsidRDefault="00A87A84" w:rsidP="00A87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終極目標：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D522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追求「無漏」的智慧境界，透過信、解、行、證，在生活中具足六波羅蜜。</w:t>
      </w:r>
    </w:p>
    <w:p w14:paraId="4698A573" w14:textId="77777777" w:rsidR="00A87A84" w:rsidRPr="00A87A84" w:rsidRDefault="00A87A84" w:rsidP="00A87A84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6910069D" w14:textId="77777777" w:rsidR="00A87A84" w:rsidRPr="00A87A84" w:rsidRDefault="00A87A84" w:rsidP="00A87A84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核心主題分析</w:t>
      </w:r>
    </w:p>
    <w:p w14:paraId="26DAAD12" w14:textId="77777777" w:rsidR="00A87A84" w:rsidRPr="00A87A84" w:rsidRDefault="00A87A84" w:rsidP="00A87A84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信解與入道的因緣</w:t>
      </w:r>
    </w:p>
    <w:p w14:paraId="2E2E64EE" w14:textId="77777777" w:rsidR="00A87A84" w:rsidRPr="0000315C" w:rsidRDefault="00A87A84" w:rsidP="00A87A84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00315C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修行佛道的首要條件在於「信解」。信為功德之母</w:t>
      </w:r>
      <w:r w:rsidRPr="0000315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，但僅有口頭理解不足以入道，必須透過實踐產生因緣。</w:t>
      </w:r>
    </w:p>
    <w:p w14:paraId="44E2CCB0" w14:textId="77777777" w:rsidR="00A87A84" w:rsidRPr="00A87A84" w:rsidRDefault="00A87A84" w:rsidP="00A87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信解相兼：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深信佛陀教法並用心體會，使生活不脫離軌道。</w:t>
      </w:r>
    </w:p>
    <w:p w14:paraId="4BD347B1" w14:textId="77777777" w:rsidR="00A87A84" w:rsidRPr="0000315C" w:rsidRDefault="00A87A84" w:rsidP="00A87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行法重於說法：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00315C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若僅能說法而無法行法，則無法真正體會菩薩道。</w:t>
      </w:r>
      <w:r w:rsidRPr="0000315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入道的真正因緣來自於「身體力行」與「難行能行」。</w:t>
      </w:r>
    </w:p>
    <w:p w14:paraId="03721D48" w14:textId="77777777" w:rsidR="00A87A84" w:rsidRPr="00A87A84" w:rsidRDefault="00A87A84" w:rsidP="00A87A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佛法與世間法：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佛法不離世間，菩薩道即在日常生活待人接物之中。</w:t>
      </w:r>
    </w:p>
    <w:p w14:paraId="4BDA0DAD" w14:textId="77777777" w:rsidR="00A87A84" w:rsidRPr="00A87A84" w:rsidRDefault="00A87A84" w:rsidP="00A87A84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大乘戒與戒波羅蜜的實踐</w:t>
      </w:r>
    </w:p>
    <w:p w14:paraId="074B7A5F" w14:textId="77777777" w:rsidR="00A87A84" w:rsidRPr="00A87A84" w:rsidRDefault="00A87A84" w:rsidP="00A87A84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上人區分了</w:t>
      </w:r>
      <w:r w:rsidRPr="0000315C">
        <w:rPr>
          <w:rFonts w:ascii="標楷體" w:hAnsi="標楷體" w:cs="新細明體"/>
          <w:bCs/>
          <w:color w:val="EE0000"/>
          <w:kern w:val="0"/>
          <w:szCs w:val="28"/>
          <w:highlight w:val="yellow"/>
          <w:lang w:bidi="ar-SA"/>
        </w:rPr>
        <w:t>大乘戒與小乘戒的不同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，並強調戒律在處世中的預防與調伏作用。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9203"/>
      </w:tblGrid>
      <w:tr w:rsidR="00A87A84" w:rsidRPr="00A87A84" w14:paraId="0A4DFB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23DCA" w14:textId="77777777" w:rsidR="00A87A84" w:rsidRPr="00A87A84" w:rsidRDefault="00A87A84" w:rsidP="00A87A84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87A84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項目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95FD2" w14:textId="77777777" w:rsidR="00A87A84" w:rsidRPr="00A87A84" w:rsidRDefault="00A87A84" w:rsidP="00A87A84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87A84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內涵與實踐</w:t>
            </w:r>
          </w:p>
        </w:tc>
      </w:tr>
      <w:tr w:rsidR="00A87A84" w:rsidRPr="00A87A84" w14:paraId="227F3FE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16200" w14:textId="77777777" w:rsidR="00A87A84" w:rsidRPr="00A87A84" w:rsidRDefault="00A87A84" w:rsidP="00A87A84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87A84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大乘戒定義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9903C" w14:textId="77777777" w:rsidR="00A87A84" w:rsidRPr="00A87A84" w:rsidRDefault="00A87A84" w:rsidP="00A87A84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87A84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打開心門，了解萬事物理，具備六度萬行的開闊智慧；在人群中不犯戒，且戒律不障礙入群。</w:t>
            </w:r>
          </w:p>
        </w:tc>
      </w:tr>
      <w:tr w:rsidR="00A87A84" w:rsidRPr="00A87A84" w14:paraId="558EDB7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3BFFD" w14:textId="77777777" w:rsidR="00A87A84" w:rsidRPr="00A87A84" w:rsidRDefault="00A87A84" w:rsidP="00A87A84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87A84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lastRenderedPageBreak/>
              <w:t>戒的預防作用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9076E" w14:textId="77777777" w:rsidR="00A87A84" w:rsidRPr="00A87A84" w:rsidRDefault="00A87A84" w:rsidP="00A87A84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87A84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戒律能預防心念走偏，馴伏不好的習氣，防止因口業造成的對立。</w:t>
            </w:r>
          </w:p>
        </w:tc>
      </w:tr>
      <w:tr w:rsidR="00A87A84" w:rsidRPr="00A87A84" w14:paraId="1C64893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6D353" w14:textId="77777777" w:rsidR="00A87A84" w:rsidRPr="00A87A84" w:rsidRDefault="00A87A84" w:rsidP="00A87A84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87A84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轉化業力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60899" w14:textId="77777777" w:rsidR="00A87A84" w:rsidRPr="00A87A84" w:rsidRDefault="00A87A84" w:rsidP="00A87A84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87A84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面對惡言或逆境時</w:t>
            </w:r>
            <w:r w:rsidRPr="0000315C">
              <w:rPr>
                <w:rFonts w:ascii="標楷體" w:hAnsi="標楷體" w:cs="新細明體"/>
                <w:bCs/>
                <w:color w:val="EE0000"/>
                <w:kern w:val="0"/>
                <w:szCs w:val="28"/>
                <w:lang w:bidi="ar-SA"/>
              </w:rPr>
              <w:t>，受持「戒波羅蜜」者能壓制怒氣，甚至產生感恩心，認為是消業的契機，從而降伏瞋恚。</w:t>
            </w:r>
          </w:p>
        </w:tc>
      </w:tr>
      <w:tr w:rsidR="00A87A84" w:rsidRPr="00A87A84" w14:paraId="212D414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095DC" w14:textId="77777777" w:rsidR="00A87A84" w:rsidRPr="00A87A84" w:rsidRDefault="00A87A84" w:rsidP="00A87A84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87A84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清淨戒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2106F" w14:textId="77777777" w:rsidR="00A87A84" w:rsidRPr="00A87A84" w:rsidRDefault="00A87A84" w:rsidP="00A87A84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87A84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在無量眾生中待人接物，能顧好心念並履行菩薩使命，即為清淨受持。</w:t>
            </w:r>
          </w:p>
        </w:tc>
      </w:tr>
    </w:tbl>
    <w:p w14:paraId="602EEBAE" w14:textId="77777777" w:rsidR="00A87A84" w:rsidRPr="00A87A84" w:rsidRDefault="00A87A84" w:rsidP="00A87A84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三、 捨離與荷擔：修行的社會使命</w:t>
      </w:r>
    </w:p>
    <w:p w14:paraId="031461B5" w14:textId="77777777" w:rsidR="00A87A84" w:rsidRPr="00A87A84" w:rsidRDefault="00A87A84" w:rsidP="00A87A84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文中藉</w:t>
      </w:r>
      <w:r w:rsidRPr="0000315C">
        <w:rPr>
          <w:rFonts w:ascii="標楷體" w:hAnsi="標楷體" w:cs="新細明體"/>
          <w:bCs/>
          <w:color w:val="EE0000"/>
          <w:kern w:val="0"/>
          <w:szCs w:val="28"/>
          <w:u w:val="single"/>
          <w:lang w:bidi="ar-SA"/>
        </w:rPr>
        <w:t>由諸</w:t>
      </w:r>
      <w:r w:rsidRPr="0000315C">
        <w:rPr>
          <w:rFonts w:ascii="標楷體" w:hAnsi="標楷體" w:cs="新細明體"/>
          <w:bCs/>
          <w:color w:val="7030A0"/>
          <w:kern w:val="0"/>
          <w:szCs w:val="28"/>
          <w:u w:val="single"/>
          <w:lang w:bidi="ar-SA"/>
        </w:rPr>
        <w:t>王捨棄宮殿、臣妾而披法服</w:t>
      </w:r>
      <w:r w:rsidRPr="0000315C">
        <w:rPr>
          <w:rFonts w:ascii="標楷體" w:hAnsi="標楷體" w:cs="新細明體"/>
          <w:bCs/>
          <w:color w:val="EE0000"/>
          <w:kern w:val="0"/>
          <w:szCs w:val="28"/>
          <w:u w:val="single"/>
          <w:lang w:bidi="ar-SA"/>
        </w:rPr>
        <w:t>的經文，闡述了修行的</w:t>
      </w:r>
      <w:r w:rsidRPr="0000315C">
        <w:rPr>
          <w:rFonts w:ascii="標楷體" w:hAnsi="標楷體" w:cs="新細明體"/>
          <w:bCs/>
          <w:color w:val="EE0000"/>
          <w:kern w:val="0"/>
          <w:szCs w:val="28"/>
          <w:highlight w:val="yellow"/>
          <w:u w:val="single"/>
          <w:lang w:bidi="ar-SA"/>
        </w:rPr>
        <w:t>「捨」與「擔」</w:t>
      </w:r>
      <w:r w:rsidRPr="0000315C">
        <w:rPr>
          <w:rFonts w:ascii="標楷體" w:hAnsi="標楷體" w:cs="新細明體"/>
          <w:b w:val="0"/>
          <w:color w:val="auto"/>
          <w:kern w:val="0"/>
          <w:szCs w:val="28"/>
          <w:highlight w:val="yellow"/>
          <w:lang w:bidi="ar-SA"/>
        </w:rPr>
        <w:t>。</w:t>
      </w:r>
    </w:p>
    <w:p w14:paraId="3FF51B05" w14:textId="77777777" w:rsidR="00A87A84" w:rsidRPr="00A87A84" w:rsidRDefault="00A87A84" w:rsidP="00A87A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布施波羅蜜：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00315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包含有形的物質（宮殿、財產）與無形的自身（頭目身體、地位權力）。真正的求法者能「欣樂施與」，為了求佛智慧而甘願捨棄一切。</w:t>
      </w:r>
    </w:p>
    <w:p w14:paraId="391A667C" w14:textId="77777777" w:rsidR="00A87A84" w:rsidRPr="00A87A84" w:rsidRDefault="00A87A84" w:rsidP="00A87A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荷擔如來家業：</w:t>
      </w:r>
    </w:p>
    <w:p w14:paraId="44DA8175" w14:textId="77777777" w:rsidR="00A87A84" w:rsidRPr="00A87A84" w:rsidRDefault="00A87A84" w:rsidP="00A87A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捨小家入大家：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社會祥和需要真善美的宗教團體，出家即是脫離世俗小家庭，承擔人間教化的大家庭責任。</w:t>
      </w:r>
    </w:p>
    <w:p w14:paraId="0DA53A40" w14:textId="77777777" w:rsidR="00A87A84" w:rsidRPr="00A87A84" w:rsidRDefault="00A87A84" w:rsidP="00A87A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形象與威儀：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僧團的莊嚴與和氣能帶給人安全感</w:t>
      </w:r>
      <w:r w:rsidRPr="0000315C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。</w:t>
      </w:r>
      <w:r w:rsidRPr="0000315C">
        <w:rPr>
          <w:rFonts w:ascii="標楷體" w:hAnsi="標楷體" w:cs="新細明體"/>
          <w:bCs/>
          <w:color w:val="EE0000"/>
          <w:kern w:val="0"/>
          <w:szCs w:val="28"/>
          <w:highlight w:val="yellow"/>
          <w:lang w:bidi="ar-SA"/>
        </w:rPr>
        <w:t>法服</w:t>
      </w:r>
      <w:r w:rsidRPr="0000315C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代表持戒精進的形象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，能引起大眾敬重。</w:t>
      </w:r>
    </w:p>
    <w:p w14:paraId="16B86D70" w14:textId="77777777" w:rsidR="00A87A84" w:rsidRPr="00A87A84" w:rsidRDefault="00A87A84" w:rsidP="00A87A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領導者的捨棄：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若為領導者，需捨棄對權力地位的執著，方能靜心思考天下真理。</w:t>
      </w:r>
    </w:p>
    <w:p w14:paraId="3C4B2067" w14:textId="77777777" w:rsidR="00A87A84" w:rsidRPr="00A87A84" w:rsidRDefault="00A87A84" w:rsidP="00A87A84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四、 進階修行階段：精進、禪定與神通</w:t>
      </w:r>
    </w:p>
    <w:p w14:paraId="2926EA88" w14:textId="77777777" w:rsidR="00A87A84" w:rsidRPr="00A87A84" w:rsidRDefault="00A87A84" w:rsidP="00A87A84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隨修行深入，修行者需從人群中的調伏，進階到內心的深度思惟。</w:t>
      </w:r>
    </w:p>
    <w:p w14:paraId="55003873" w14:textId="77777777" w:rsidR="00A87A84" w:rsidRPr="00A87A84" w:rsidRDefault="00A87A84" w:rsidP="00A87A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被甲精進：</w:t>
      </w:r>
    </w:p>
    <w:p w14:paraId="048273D7" w14:textId="77777777" w:rsidR="00A87A84" w:rsidRPr="00A87A84" w:rsidRDefault="00A87A84" w:rsidP="00A87A8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00315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精進如同戰士披上盔甲（被甲精進），心理已做好準備，不受世間欲樂、煩惱或逆境打擊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1BA2AD57" w14:textId="77777777" w:rsidR="00A87A84" w:rsidRPr="00A87A84" w:rsidRDefault="00A87A84" w:rsidP="00A87A8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不僅是讀經，更要將經典入心並在人群中找到內心的清淨。</w:t>
      </w:r>
    </w:p>
    <w:p w14:paraId="4AE098DA" w14:textId="77777777" w:rsidR="00A87A84" w:rsidRPr="00A87A84" w:rsidRDefault="00A87A84" w:rsidP="00A87A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離欲禪定：</w:t>
      </w:r>
    </w:p>
    <w:p w14:paraId="2554D085" w14:textId="77777777" w:rsidR="00A87A84" w:rsidRPr="00A87A84" w:rsidRDefault="00A87A84" w:rsidP="00A87A8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遠離「色、聲、香、味、觸」五欲的污染。</w:t>
      </w:r>
    </w:p>
    <w:p w14:paraId="41D03251" w14:textId="77777777" w:rsidR="00A87A84" w:rsidRPr="00A87A84" w:rsidRDefault="00A87A84" w:rsidP="00A87A8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禪定即是「正念」，維持正思、正見、正知，不被邪見影響。</w:t>
      </w:r>
    </w:p>
    <w:p w14:paraId="6B272983" w14:textId="77777777" w:rsidR="00A87A84" w:rsidRPr="00A87A84" w:rsidRDefault="00A87A84" w:rsidP="00A87A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神通的真義：</w:t>
      </w:r>
    </w:p>
    <w:p w14:paraId="5870697E" w14:textId="77777777" w:rsidR="00A87A84" w:rsidRPr="00A87A84" w:rsidRDefault="00A87A84" w:rsidP="00A87A8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科技發達（如網路、電腦）可視為現代的神通，但修行者追求的是「五神通」乃至「無漏通」。</w:t>
      </w:r>
    </w:p>
    <w:p w14:paraId="6B8BFDFB" w14:textId="77777777" w:rsidR="00A87A84" w:rsidRPr="00A87A84" w:rsidRDefault="00A87A84" w:rsidP="00A87A8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無漏境界：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00315C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最關鍵的是內心意念的清淨，徹底去除煩惱。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若內心不清淨，則無法透徹佛的境界。</w:t>
      </w:r>
    </w:p>
    <w:p w14:paraId="749B8602" w14:textId="77777777" w:rsidR="00A87A84" w:rsidRPr="00A87A84" w:rsidRDefault="00A87A84" w:rsidP="00A87A84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0D70F670" w14:textId="77777777" w:rsidR="00A87A84" w:rsidRPr="00A87A84" w:rsidRDefault="00A87A84" w:rsidP="00A87A84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重要經文與語錄摘要</w:t>
      </w:r>
    </w:p>
    <w:p w14:paraId="41AAD5F8" w14:textId="77777777" w:rsidR="00A87A84" w:rsidRPr="00A87A84" w:rsidRDefault="00A87A84" w:rsidP="00A87A84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lastRenderedPageBreak/>
        <w:t>「信為道源功德母。」</w:t>
      </w:r>
    </w:p>
    <w:p w14:paraId="51DF562C" w14:textId="77777777" w:rsidR="00A87A84" w:rsidRPr="00A87A84" w:rsidRDefault="00A87A84" w:rsidP="00A87A84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「大乘的戒，就是將我們的心門打開，能夠了解天地萬物事理……在人群中不犯戒律，在戒律中，沒有障礙我們入人群。」</w:t>
      </w:r>
    </w:p>
    <w:p w14:paraId="7FF9AFF8" w14:textId="77777777" w:rsidR="00A87A84" w:rsidRPr="00A87A84" w:rsidRDefault="00A87A84" w:rsidP="00A87A84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「被甲精進：以被甲入陣，接戰之勇猛為喻……絕對不會被環境打倒。」</w:t>
      </w:r>
    </w:p>
    <w:p w14:paraId="28E0C311" w14:textId="77777777" w:rsidR="00A87A84" w:rsidRPr="00A87A84" w:rsidRDefault="00A87A84" w:rsidP="00A87A84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「法脈很重要，尤其是要落實在僧伽的生活形態……要擔如來的家業，你若沒有捨棄小我的家庭，你哪有辦法踏入如來的大家庭呢？」</w:t>
      </w:r>
    </w:p>
    <w:p w14:paraId="51A83453" w14:textId="77777777" w:rsidR="00A87A84" w:rsidRPr="00A87A84" w:rsidRDefault="00A87A84" w:rsidP="00A87A84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3CEC2321" w14:textId="77777777" w:rsidR="00A87A84" w:rsidRPr="00A87A84" w:rsidRDefault="00A87A84" w:rsidP="00A87A84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87A84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結論</w:t>
      </w:r>
    </w:p>
    <w:p w14:paraId="4A0C6DB2" w14:textId="77777777" w:rsidR="00A87A84" w:rsidRPr="00A87A84" w:rsidRDefault="00A87A84" w:rsidP="00A87A84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FC7E98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修行佛道是一場從「此岸」度到「彼岸」的轉化過程，其關鍵在於法是否入心並應用於生活</w:t>
      </w:r>
      <w:r w:rsidRPr="00FC7E98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。</w:t>
      </w:r>
      <w:r w:rsidRPr="00A87A84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透過布施、持戒、忍辱（轉化習氣）、精進與禪定，修行者能逐步遠離五欲，調伏身心。最終目標是建立一個具足「真、善、美」的團體，以清淨的僧伽形象與真實道法，淨化人心，荷擔起救度世間的家業。</w:t>
      </w:r>
    </w:p>
    <w:p w14:paraId="00B39FF9" w14:textId="77777777" w:rsidR="0036778A" w:rsidRPr="00A87A84" w:rsidRDefault="0036778A">
      <w:pPr>
        <w:rPr>
          <w:rFonts w:ascii="標楷體" w:hAnsi="標楷體"/>
          <w:szCs w:val="28"/>
        </w:rPr>
      </w:pPr>
    </w:p>
    <w:sectPr w:rsidR="0036778A" w:rsidRPr="00A87A84" w:rsidSect="00A87A84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F57"/>
    <w:multiLevelType w:val="multilevel"/>
    <w:tmpl w:val="E2CC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A3E3F"/>
    <w:multiLevelType w:val="multilevel"/>
    <w:tmpl w:val="5128C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B61FD"/>
    <w:multiLevelType w:val="multilevel"/>
    <w:tmpl w:val="D6E0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D0B2F"/>
    <w:multiLevelType w:val="multilevel"/>
    <w:tmpl w:val="7C70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005115">
    <w:abstractNumId w:val="0"/>
  </w:num>
  <w:num w:numId="2" w16cid:durableId="1947350852">
    <w:abstractNumId w:val="2"/>
  </w:num>
  <w:num w:numId="3" w16cid:durableId="1690836444">
    <w:abstractNumId w:val="3"/>
  </w:num>
  <w:num w:numId="4" w16cid:durableId="97290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84"/>
    <w:rsid w:val="0000315C"/>
    <w:rsid w:val="001E34F1"/>
    <w:rsid w:val="0036778A"/>
    <w:rsid w:val="005B1091"/>
    <w:rsid w:val="007071B3"/>
    <w:rsid w:val="0082640A"/>
    <w:rsid w:val="00A87A84"/>
    <w:rsid w:val="00D52298"/>
    <w:rsid w:val="00D912CA"/>
    <w:rsid w:val="00F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73F2D"/>
  <w15:chartTrackingRefBased/>
  <w15:docId w15:val="{D6F6C197-7C38-43FF-B305-07426098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A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A8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A8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A8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A8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A8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A8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87A8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87A8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87A8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87A84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87A8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87A8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87A8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87A8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87A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A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87A84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87A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A87A84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A87A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87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A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87A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7A84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1572</Words>
  <Characters>1832</Characters>
  <Application>Microsoft Office Word</Application>
  <DocSecurity>0</DocSecurity>
  <Lines>83</Lines>
  <Paragraphs>55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明智 高</cp:lastModifiedBy>
  <cp:revision>4</cp:revision>
  <dcterms:created xsi:type="dcterms:W3CDTF">2026-03-13T02:39:00Z</dcterms:created>
  <dcterms:modified xsi:type="dcterms:W3CDTF">2026-03-15T11:19:00Z</dcterms:modified>
</cp:coreProperties>
</file>